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22E129" w14:textId="77777777" w:rsidR="004C03F9" w:rsidRPr="003E16A2" w:rsidRDefault="004C03F9" w:rsidP="004C03F9">
      <w:pPr>
        <w:pStyle w:val="paragraph"/>
        <w:spacing w:before="0" w:beforeAutospacing="0" w:after="0" w:afterAutospacing="0"/>
        <w:textAlignment w:val="baseline"/>
        <w:rPr>
          <w:rStyle w:val="eop"/>
        </w:rPr>
      </w:pPr>
      <w:r w:rsidRPr="003E16A2">
        <w:rPr>
          <w:rStyle w:val="normaltextrun"/>
          <w:b/>
          <w:bCs/>
        </w:rPr>
        <w:t>Tarbijakaitse ja Tehnilise Järelevalve Amet</w:t>
      </w:r>
      <w:r w:rsidRPr="003E16A2">
        <w:rPr>
          <w:rStyle w:val="eop"/>
        </w:rPr>
        <w:t> </w:t>
      </w:r>
    </w:p>
    <w:p w14:paraId="75E040C2" w14:textId="77777777" w:rsidR="004C03F9" w:rsidRPr="003E16A2" w:rsidRDefault="004C03F9" w:rsidP="004C03F9">
      <w:pPr>
        <w:pStyle w:val="paragraph"/>
        <w:spacing w:before="0" w:beforeAutospacing="0" w:after="0" w:afterAutospacing="0"/>
        <w:textAlignment w:val="baseline"/>
      </w:pPr>
    </w:p>
    <w:p w14:paraId="3C249B98" w14:textId="77777777" w:rsidR="004C03F9" w:rsidRPr="003E16A2" w:rsidRDefault="004C03F9" w:rsidP="004C03F9">
      <w:pPr>
        <w:pStyle w:val="paragraph"/>
        <w:spacing w:before="0" w:beforeAutospacing="0" w:after="0" w:afterAutospacing="0"/>
        <w:textAlignment w:val="baseline"/>
      </w:pPr>
      <w:r w:rsidRPr="003E16A2">
        <w:rPr>
          <w:rStyle w:val="normaltextrun"/>
        </w:rPr>
        <w:t>Endla 10a, 10122 Tallinn</w:t>
      </w:r>
      <w:r w:rsidRPr="003E16A2">
        <w:rPr>
          <w:rStyle w:val="eop"/>
        </w:rPr>
        <w:t> </w:t>
      </w:r>
    </w:p>
    <w:p w14:paraId="6371DB73" w14:textId="5B355FD8" w:rsidR="004C03F9" w:rsidRPr="003E16A2" w:rsidRDefault="004C03F9" w:rsidP="69C16DA8">
      <w:pPr>
        <w:pStyle w:val="paragraph"/>
        <w:spacing w:before="0" w:beforeAutospacing="0" w:after="0" w:afterAutospacing="0"/>
        <w:ind w:firstLine="6360"/>
        <w:jc w:val="right"/>
        <w:textAlignment w:val="baseline"/>
      </w:pPr>
      <w:r w:rsidRPr="69C16DA8">
        <w:rPr>
          <w:rStyle w:val="normaltextrun"/>
        </w:rPr>
        <w:t>[</w:t>
      </w:r>
      <w:r w:rsidR="00FD2AF6">
        <w:rPr>
          <w:rStyle w:val="normaltextrun"/>
        </w:rPr>
        <w:t>06</w:t>
      </w:r>
      <w:r w:rsidR="00FD2AF6" w:rsidRPr="003E16A2">
        <w:rPr>
          <w:rStyle w:val="normaltextrun"/>
        </w:rPr>
        <w:t>.0</w:t>
      </w:r>
      <w:r w:rsidR="00FD2AF6">
        <w:rPr>
          <w:rStyle w:val="normaltextrun"/>
        </w:rPr>
        <w:t>6</w:t>
      </w:r>
      <w:r w:rsidR="00FD2AF6" w:rsidRPr="003E16A2">
        <w:rPr>
          <w:rStyle w:val="normaltextrun"/>
        </w:rPr>
        <w:t>.2024</w:t>
      </w:r>
      <w:r w:rsidRPr="69C16DA8">
        <w:rPr>
          <w:rStyle w:val="normaltextrun"/>
        </w:rPr>
        <w:t>]</w:t>
      </w:r>
      <w:r w:rsidRPr="69C16DA8">
        <w:rPr>
          <w:rStyle w:val="eop"/>
        </w:rPr>
        <w:t> </w:t>
      </w:r>
    </w:p>
    <w:p w14:paraId="61F7E61A" w14:textId="77777777" w:rsidR="00B00696" w:rsidRPr="003E16A2" w:rsidRDefault="00B00696" w:rsidP="00B00696">
      <w:pPr>
        <w:spacing w:line="276" w:lineRule="auto"/>
        <w:jc w:val="both"/>
        <w:rPr>
          <w:rFonts w:ascii="Times New Roman" w:hAnsi="Times New Roman" w:cs="Times New Roman"/>
          <w:b/>
          <w:bCs/>
          <w:sz w:val="24"/>
          <w:szCs w:val="24"/>
        </w:rPr>
      </w:pPr>
    </w:p>
    <w:p w14:paraId="47D587FD" w14:textId="77777777" w:rsidR="0012228E" w:rsidRPr="003E16A2" w:rsidRDefault="00B00696" w:rsidP="00B00696">
      <w:pPr>
        <w:spacing w:line="276" w:lineRule="auto"/>
        <w:jc w:val="both"/>
        <w:rPr>
          <w:rFonts w:ascii="Times New Roman" w:hAnsi="Times New Roman" w:cs="Times New Roman"/>
          <w:b/>
          <w:bCs/>
          <w:sz w:val="24"/>
          <w:szCs w:val="24"/>
        </w:rPr>
      </w:pPr>
      <w:r w:rsidRPr="003E16A2">
        <w:rPr>
          <w:rFonts w:ascii="Times New Roman" w:hAnsi="Times New Roman" w:cs="Times New Roman"/>
          <w:b/>
          <w:bCs/>
          <w:sz w:val="24"/>
          <w:szCs w:val="24"/>
        </w:rPr>
        <w:t xml:space="preserve">Hoonestusloa taotlus </w:t>
      </w:r>
      <w:r w:rsidR="004C03F9" w:rsidRPr="003E16A2">
        <w:rPr>
          <w:rFonts w:ascii="Times New Roman" w:hAnsi="Times New Roman" w:cs="Times New Roman"/>
          <w:b/>
          <w:bCs/>
          <w:sz w:val="24"/>
          <w:szCs w:val="24"/>
        </w:rPr>
        <w:t>avaliku veekogu koormamiseks merevõrgukaabliga</w:t>
      </w:r>
      <w:r w:rsidR="00E5393C" w:rsidRPr="003E16A2">
        <w:rPr>
          <w:rFonts w:ascii="Times New Roman" w:hAnsi="Times New Roman" w:cs="Times New Roman"/>
          <w:b/>
          <w:bCs/>
          <w:sz w:val="24"/>
          <w:szCs w:val="24"/>
        </w:rPr>
        <w:t>.</w:t>
      </w:r>
      <w:r w:rsidR="004C03F9" w:rsidRPr="003E16A2">
        <w:rPr>
          <w:rFonts w:ascii="Times New Roman" w:hAnsi="Times New Roman" w:cs="Times New Roman"/>
          <w:b/>
          <w:bCs/>
          <w:sz w:val="24"/>
          <w:szCs w:val="24"/>
        </w:rPr>
        <w:t xml:space="preserve"> </w:t>
      </w:r>
    </w:p>
    <w:p w14:paraId="78548B8A" w14:textId="3D66656C" w:rsidR="00B00696" w:rsidRPr="003E16A2" w:rsidRDefault="00B36181" w:rsidP="00B00696">
      <w:pPr>
        <w:spacing w:line="276" w:lineRule="auto"/>
        <w:jc w:val="both"/>
        <w:rPr>
          <w:rFonts w:ascii="Times New Roman" w:hAnsi="Times New Roman" w:cs="Times New Roman"/>
          <w:b/>
          <w:bCs/>
          <w:sz w:val="24"/>
          <w:szCs w:val="24"/>
        </w:rPr>
      </w:pPr>
      <w:r w:rsidRPr="003E16A2">
        <w:rPr>
          <w:rFonts w:ascii="Times New Roman" w:hAnsi="Times New Roman" w:cs="Times New Roman"/>
          <w:b/>
          <w:bCs/>
          <w:sz w:val="24"/>
          <w:szCs w:val="24"/>
        </w:rPr>
        <w:t xml:space="preserve">Käesoleva taotluse esemeks on </w:t>
      </w:r>
      <w:r w:rsidR="004C03F9" w:rsidRPr="003E16A2">
        <w:rPr>
          <w:rFonts w:ascii="Times New Roman" w:hAnsi="Times New Roman" w:cs="Times New Roman"/>
          <w:b/>
          <w:bCs/>
          <w:sz w:val="24"/>
          <w:szCs w:val="24"/>
        </w:rPr>
        <w:t>Eesti-Läti neljanda elektriühenduse</w:t>
      </w:r>
      <w:r w:rsidR="00080EAD" w:rsidRPr="003E16A2">
        <w:rPr>
          <w:rFonts w:ascii="Times New Roman" w:hAnsi="Times New Roman" w:cs="Times New Roman"/>
          <w:b/>
          <w:bCs/>
          <w:sz w:val="24"/>
          <w:szCs w:val="24"/>
        </w:rPr>
        <w:t xml:space="preserve"> </w:t>
      </w:r>
      <w:r w:rsidR="00080EAD" w:rsidRPr="003E16A2">
        <w:rPr>
          <w:rFonts w:ascii="Times New Roman" w:hAnsi="Times New Roman" w:cs="Times New Roman"/>
          <w:b/>
          <w:bCs/>
          <w:sz w:val="24"/>
          <w:szCs w:val="24"/>
        </w:rPr>
        <w:br/>
      </w:r>
      <w:r w:rsidR="00EC139D" w:rsidRPr="000A75FB">
        <w:rPr>
          <w:rFonts w:ascii="Times New Roman" w:hAnsi="Times New Roman" w:cs="Times New Roman"/>
          <w:b/>
          <w:bCs/>
          <w:sz w:val="24"/>
          <w:szCs w:val="24"/>
        </w:rPr>
        <w:t>Sõrve poolsaar-Ventspils</w:t>
      </w:r>
      <w:r w:rsidR="00080EAD" w:rsidRPr="000A75FB">
        <w:rPr>
          <w:rFonts w:ascii="Times New Roman" w:hAnsi="Times New Roman" w:cs="Times New Roman"/>
          <w:b/>
          <w:bCs/>
          <w:sz w:val="24"/>
          <w:szCs w:val="24"/>
        </w:rPr>
        <w:t xml:space="preserve"> </w:t>
      </w:r>
      <w:r w:rsidR="004C03F9" w:rsidRPr="000A75FB">
        <w:rPr>
          <w:rFonts w:ascii="Times New Roman" w:hAnsi="Times New Roman" w:cs="Times New Roman"/>
          <w:b/>
          <w:bCs/>
          <w:sz w:val="24"/>
          <w:szCs w:val="24"/>
        </w:rPr>
        <w:t xml:space="preserve"> </w:t>
      </w:r>
      <w:r w:rsidRPr="000A75FB">
        <w:rPr>
          <w:rFonts w:ascii="Times New Roman" w:hAnsi="Times New Roman" w:cs="Times New Roman"/>
          <w:b/>
          <w:bCs/>
          <w:sz w:val="24"/>
          <w:szCs w:val="24"/>
        </w:rPr>
        <w:t>merekaabel</w:t>
      </w:r>
      <w:r w:rsidRPr="003E16A2">
        <w:rPr>
          <w:rFonts w:ascii="Times New Roman" w:hAnsi="Times New Roman" w:cs="Times New Roman"/>
          <w:b/>
          <w:bCs/>
          <w:sz w:val="24"/>
          <w:szCs w:val="24"/>
        </w:rPr>
        <w:t>.</w:t>
      </w:r>
    </w:p>
    <w:p w14:paraId="047B1118" w14:textId="77777777" w:rsidR="002D1D80" w:rsidRPr="003E16A2" w:rsidRDefault="002D1D80" w:rsidP="00B00696">
      <w:pPr>
        <w:spacing w:line="276" w:lineRule="auto"/>
        <w:jc w:val="both"/>
        <w:rPr>
          <w:rFonts w:ascii="Times New Roman" w:hAnsi="Times New Roman" w:cs="Times New Roman"/>
          <w:b/>
          <w:bCs/>
          <w:sz w:val="24"/>
          <w:szCs w:val="24"/>
        </w:rPr>
      </w:pPr>
    </w:p>
    <w:p w14:paraId="48A7DB96" w14:textId="7D31612D" w:rsidR="004C03F9" w:rsidRPr="003E16A2" w:rsidRDefault="004C03F9" w:rsidP="004C03F9">
      <w:pPr>
        <w:pStyle w:val="paragraph"/>
        <w:numPr>
          <w:ilvl w:val="0"/>
          <w:numId w:val="10"/>
        </w:numPr>
        <w:spacing w:before="0" w:beforeAutospacing="0" w:after="0" w:afterAutospacing="0"/>
        <w:textAlignment w:val="baseline"/>
        <w:rPr>
          <w:color w:val="2F5496"/>
        </w:rPr>
      </w:pPr>
      <w:r w:rsidRPr="003E16A2">
        <w:rPr>
          <w:rStyle w:val="normaltextrun"/>
          <w:b/>
          <w:bCs/>
        </w:rPr>
        <w:t>Üldinfo</w:t>
      </w:r>
      <w:r w:rsidRPr="003E16A2">
        <w:rPr>
          <w:rStyle w:val="eop"/>
        </w:rPr>
        <w:t> </w:t>
      </w:r>
    </w:p>
    <w:p w14:paraId="10FE17F8" w14:textId="77777777" w:rsidR="004C03F9" w:rsidRPr="003E16A2" w:rsidRDefault="004C03F9" w:rsidP="004C03F9">
      <w:pPr>
        <w:pStyle w:val="paragraph"/>
        <w:spacing w:before="0" w:beforeAutospacing="0" w:after="0" w:afterAutospacing="0"/>
        <w:textAlignment w:val="baseline"/>
        <w:rPr>
          <w:rStyle w:val="normaltextrun"/>
          <w:b/>
          <w:bCs/>
        </w:rPr>
      </w:pPr>
    </w:p>
    <w:p w14:paraId="6A9FDDC9" w14:textId="1D2F609E" w:rsidR="004C03F9" w:rsidRPr="003E16A2" w:rsidRDefault="004C03F9" w:rsidP="004C03F9">
      <w:pPr>
        <w:pStyle w:val="paragraph"/>
        <w:numPr>
          <w:ilvl w:val="1"/>
          <w:numId w:val="10"/>
        </w:numPr>
        <w:spacing w:before="0" w:beforeAutospacing="0" w:after="0" w:afterAutospacing="0"/>
        <w:textAlignment w:val="baseline"/>
        <w:rPr>
          <w:color w:val="2F5496"/>
        </w:rPr>
      </w:pPr>
      <w:r w:rsidRPr="003E16A2">
        <w:rPr>
          <w:rStyle w:val="normaltextrun"/>
          <w:b/>
          <w:bCs/>
        </w:rPr>
        <w:t>Taotlus</w:t>
      </w:r>
      <w:r w:rsidRPr="003E16A2">
        <w:rPr>
          <w:rStyle w:val="eop"/>
        </w:rPr>
        <w:t> </w:t>
      </w:r>
    </w:p>
    <w:p w14:paraId="24CF08E0" w14:textId="77777777" w:rsidR="004C03F9" w:rsidRPr="003E16A2" w:rsidRDefault="004C03F9" w:rsidP="004C03F9">
      <w:pPr>
        <w:pStyle w:val="paragraph"/>
        <w:spacing w:before="0" w:beforeAutospacing="0" w:after="0" w:afterAutospacing="0"/>
        <w:jc w:val="both"/>
        <w:textAlignment w:val="baseline"/>
        <w:rPr>
          <w:rStyle w:val="normaltextrun"/>
        </w:rPr>
      </w:pPr>
    </w:p>
    <w:p w14:paraId="120C4F20" w14:textId="7070FD12" w:rsidR="004C03F9" w:rsidRPr="003E16A2" w:rsidRDefault="004C03F9" w:rsidP="172431CD">
      <w:pPr>
        <w:pStyle w:val="paragraph"/>
        <w:spacing w:before="0" w:beforeAutospacing="0" w:after="0" w:afterAutospacing="0" w:line="360" w:lineRule="auto"/>
        <w:jc w:val="both"/>
        <w:textAlignment w:val="baseline"/>
      </w:pPr>
      <w:r w:rsidRPr="172431CD">
        <w:rPr>
          <w:rStyle w:val="normaltextrun"/>
        </w:rPr>
        <w:t xml:space="preserve">Käesolevaga esitab Elering AS </w:t>
      </w:r>
      <w:r w:rsidR="70022892" w:rsidRPr="172431CD">
        <w:rPr>
          <w:rStyle w:val="normaltextrun"/>
        </w:rPr>
        <w:t xml:space="preserve">(edaspidi Elering) </w:t>
      </w:r>
      <w:r w:rsidRPr="172431CD">
        <w:rPr>
          <w:rStyle w:val="normaltextrun"/>
        </w:rPr>
        <w:t xml:space="preserve">Tarbijakaitse ja Tehnilise Järelevalve Ametile (edaspidi  TTJA) hoonestusloa taotluse mereala koormamiseks elektrienergia kõrgepinge </w:t>
      </w:r>
      <w:r w:rsidR="002A424C" w:rsidRPr="172431CD">
        <w:rPr>
          <w:rStyle w:val="normaltextrun"/>
        </w:rPr>
        <w:t>vahelduv</w:t>
      </w:r>
      <w:r w:rsidRPr="172431CD">
        <w:rPr>
          <w:rStyle w:val="normaltextrun"/>
        </w:rPr>
        <w:t xml:space="preserve">voolu (edaspidi </w:t>
      </w:r>
      <w:r w:rsidRPr="172431CD">
        <w:rPr>
          <w:rStyle w:val="normaltextrun"/>
          <w:i/>
          <w:iCs/>
        </w:rPr>
        <w:t>HV</w:t>
      </w:r>
      <w:r w:rsidR="002A424C" w:rsidRPr="172431CD">
        <w:rPr>
          <w:rStyle w:val="normaltextrun"/>
          <w:i/>
          <w:iCs/>
        </w:rPr>
        <w:t>A</w:t>
      </w:r>
      <w:r w:rsidRPr="172431CD">
        <w:rPr>
          <w:rStyle w:val="normaltextrun"/>
          <w:i/>
          <w:iCs/>
        </w:rPr>
        <w:t>C</w:t>
      </w:r>
      <w:r w:rsidRPr="172431CD">
        <w:rPr>
          <w:rStyle w:val="normaltextrun"/>
        </w:rPr>
        <w:t>) ülekandeliiniga meres. Taotlus on koostatud vastavalt ehitusseadustikule ja veeseadusele, kasutades infot ja andmeid, mis on saadud eelevalt läbi viidud uuringute, analüüside ning muude asjakohaste tegevuste tulemusena. Olulisemad neist on Eesti mereala planeering ja selle keskkonnamõjude hindamise aruanne</w:t>
      </w:r>
      <w:r w:rsidRPr="172431CD">
        <w:rPr>
          <w:rStyle w:val="superscript"/>
          <w:vertAlign w:val="superscript"/>
        </w:rPr>
        <w:t>1</w:t>
      </w:r>
      <w:r w:rsidRPr="172431CD">
        <w:rPr>
          <w:rStyle w:val="normaltextrun"/>
        </w:rPr>
        <w:t>. </w:t>
      </w:r>
      <w:r w:rsidRPr="172431CD">
        <w:rPr>
          <w:rStyle w:val="eop"/>
        </w:rPr>
        <w:t> </w:t>
      </w:r>
    </w:p>
    <w:p w14:paraId="037F84E2" w14:textId="77777777" w:rsidR="004C03F9" w:rsidRPr="003E16A2" w:rsidRDefault="004C03F9" w:rsidP="00B00696">
      <w:pPr>
        <w:spacing w:line="276" w:lineRule="auto"/>
        <w:jc w:val="both"/>
        <w:rPr>
          <w:rFonts w:ascii="Times New Roman" w:hAnsi="Times New Roman" w:cs="Times New Roman"/>
          <w:b/>
          <w:bCs/>
          <w:sz w:val="24"/>
          <w:szCs w:val="24"/>
        </w:rPr>
      </w:pPr>
    </w:p>
    <w:p w14:paraId="62449985" w14:textId="6671A745" w:rsidR="004C03F9" w:rsidRPr="003E16A2" w:rsidRDefault="004C03F9" w:rsidP="004C03F9">
      <w:pPr>
        <w:pStyle w:val="ListParagraph"/>
        <w:numPr>
          <w:ilvl w:val="1"/>
          <w:numId w:val="10"/>
        </w:numPr>
        <w:spacing w:line="276" w:lineRule="auto"/>
        <w:jc w:val="both"/>
        <w:rPr>
          <w:rFonts w:ascii="Times New Roman" w:hAnsi="Times New Roman" w:cs="Times New Roman"/>
          <w:b/>
          <w:bCs/>
          <w:sz w:val="24"/>
          <w:szCs w:val="24"/>
        </w:rPr>
      </w:pPr>
      <w:r w:rsidRPr="69C16DA8">
        <w:rPr>
          <w:rFonts w:ascii="Times New Roman" w:hAnsi="Times New Roman" w:cs="Times New Roman"/>
          <w:b/>
          <w:bCs/>
          <w:sz w:val="24"/>
          <w:szCs w:val="24"/>
        </w:rPr>
        <w:t>Taust</w:t>
      </w:r>
    </w:p>
    <w:p w14:paraId="7D529ABC" w14:textId="601BFC0B" w:rsidR="3497A93D" w:rsidRDefault="3497A93D" w:rsidP="69C16DA8">
      <w:pPr>
        <w:spacing w:line="360" w:lineRule="auto"/>
        <w:jc w:val="both"/>
        <w:rPr>
          <w:rFonts w:ascii="Times New Roman" w:hAnsi="Times New Roman" w:cs="Times New Roman"/>
          <w:b/>
          <w:bCs/>
          <w:sz w:val="24"/>
          <w:szCs w:val="24"/>
        </w:rPr>
      </w:pPr>
      <w:r w:rsidRPr="69C16DA8">
        <w:rPr>
          <w:rFonts w:ascii="Times New Roman" w:hAnsi="Times New Roman" w:cs="Times New Roman"/>
          <w:sz w:val="24"/>
          <w:szCs w:val="24"/>
        </w:rPr>
        <w:t xml:space="preserve">Elering Eesti elektri põhivõrguettevõttena peab vajalikuks neljanda elektriühenduse rajamist Eesti ja Läti elektri ülekandevõrkude vahele. Esialgse hinnangu järgi on täiendava tehnilise võimsuse vajadus kuni 1000 megavatti. Eleringi senised analüüsid näitavad, et kõige otstarbekam on uus ühendus rajada Eesti ja Läti lääneossa, ühendades merekaabliga kahe riigi elektrivõrgud Edela-Saaremaa ja Kuramaa piirkonda Lätis. Selline lahendus võimaldaks vajaliku ülekandevõimuse rajada kõige väiksema rahalise kulu ja töökindlama vahelduvvoolu tehnoloogiaga. Neljanda elektriühenduse rajamine Eesti ja Läti vahele Saaremaa kaudu eeldab 330-kilovoldise pingeastmega elektriliinide rajamist Saaremaale ning nende tugevat sidumist mandril paikneva 330-kilovoldise elektri ülekandevõrguga. Seoses sellega Elering on esitanud Riigi Eriplaneeringu (edaspidi REP) taotluse Regionaal- ja Põllumajandusministeeriumile 12.10.2023 ja 15.02.2024 Vabariigi Valitsus algatas Eleringi taotlusel Eesti-Läti neljanda (edaspidi ka Eesti-Läti 4) elektriühenduse riigi eriplaneeringu ja keskkonnamõju strateegilise hindamise (KSH).   </w:t>
      </w:r>
    </w:p>
    <w:p w14:paraId="5AAAAEE8" w14:textId="327C3979" w:rsidR="00E5393C" w:rsidRPr="002A424C" w:rsidRDefault="7953D299" w:rsidP="004C03F9">
      <w:pPr>
        <w:spacing w:line="360" w:lineRule="auto"/>
        <w:jc w:val="both"/>
        <w:rPr>
          <w:rFonts w:ascii="Times New Roman" w:hAnsi="Times New Roman" w:cs="Times New Roman"/>
          <w:sz w:val="24"/>
          <w:szCs w:val="24"/>
          <w:lang w:val="en-GB"/>
        </w:rPr>
      </w:pPr>
      <w:r w:rsidRPr="002A424C">
        <w:rPr>
          <w:rFonts w:ascii="Times New Roman" w:hAnsi="Times New Roman" w:cs="Times New Roman"/>
          <w:sz w:val="24"/>
          <w:szCs w:val="24"/>
          <w:lang w:val="en-GB"/>
        </w:rPr>
        <w:lastRenderedPageBreak/>
        <w:t xml:space="preserve">Kuna REP </w:t>
      </w:r>
      <w:proofErr w:type="spellStart"/>
      <w:r w:rsidRPr="002A424C">
        <w:rPr>
          <w:rFonts w:ascii="Times New Roman" w:hAnsi="Times New Roman" w:cs="Times New Roman"/>
          <w:sz w:val="24"/>
          <w:szCs w:val="24"/>
          <w:lang w:val="en-GB"/>
        </w:rPr>
        <w:t>käigus</w:t>
      </w:r>
      <w:proofErr w:type="spellEnd"/>
      <w:r w:rsidRPr="002A424C">
        <w:rPr>
          <w:rFonts w:ascii="Times New Roman" w:hAnsi="Times New Roman" w:cs="Times New Roman"/>
          <w:sz w:val="24"/>
          <w:szCs w:val="24"/>
          <w:lang w:val="en-GB"/>
        </w:rPr>
        <w:t xml:space="preserve"> </w:t>
      </w:r>
      <w:proofErr w:type="spellStart"/>
      <w:r w:rsidRPr="002A424C">
        <w:rPr>
          <w:rFonts w:ascii="Times New Roman" w:hAnsi="Times New Roman" w:cs="Times New Roman"/>
          <w:sz w:val="24"/>
          <w:szCs w:val="24"/>
          <w:lang w:val="en-GB"/>
        </w:rPr>
        <w:t>uuritaksee</w:t>
      </w:r>
      <w:proofErr w:type="spellEnd"/>
      <w:r w:rsidRPr="002A424C">
        <w:rPr>
          <w:rFonts w:ascii="Times New Roman" w:hAnsi="Times New Roman" w:cs="Times New Roman"/>
          <w:sz w:val="24"/>
          <w:szCs w:val="24"/>
          <w:lang w:val="en-GB"/>
        </w:rPr>
        <w:t xml:space="preserve"> </w:t>
      </w:r>
      <w:proofErr w:type="spellStart"/>
      <w:r w:rsidRPr="002A424C">
        <w:rPr>
          <w:rFonts w:ascii="Times New Roman" w:hAnsi="Times New Roman" w:cs="Times New Roman"/>
          <w:sz w:val="24"/>
          <w:szCs w:val="24"/>
          <w:lang w:val="en-GB"/>
        </w:rPr>
        <w:t>erinevaid</w:t>
      </w:r>
      <w:proofErr w:type="spellEnd"/>
      <w:r w:rsidRPr="002A424C">
        <w:rPr>
          <w:rFonts w:ascii="Times New Roman" w:hAnsi="Times New Roman" w:cs="Times New Roman"/>
          <w:sz w:val="24"/>
          <w:szCs w:val="24"/>
          <w:lang w:val="en-GB"/>
        </w:rPr>
        <w:t xml:space="preserve"> </w:t>
      </w:r>
      <w:proofErr w:type="spellStart"/>
      <w:r w:rsidRPr="002A424C">
        <w:rPr>
          <w:rFonts w:ascii="Times New Roman" w:hAnsi="Times New Roman" w:cs="Times New Roman"/>
          <w:sz w:val="24"/>
          <w:szCs w:val="24"/>
          <w:lang w:val="en-GB"/>
        </w:rPr>
        <w:t>trassikoridore</w:t>
      </w:r>
      <w:proofErr w:type="spellEnd"/>
      <w:r w:rsidRPr="002A424C">
        <w:rPr>
          <w:rFonts w:ascii="Times New Roman" w:hAnsi="Times New Roman" w:cs="Times New Roman"/>
          <w:sz w:val="24"/>
          <w:szCs w:val="24"/>
          <w:lang w:val="en-GB"/>
        </w:rPr>
        <w:t xml:space="preserve">, </w:t>
      </w:r>
      <w:proofErr w:type="spellStart"/>
      <w:r w:rsidRPr="002A424C">
        <w:rPr>
          <w:rFonts w:ascii="Times New Roman" w:hAnsi="Times New Roman" w:cs="Times New Roman"/>
          <w:sz w:val="24"/>
          <w:szCs w:val="24"/>
          <w:lang w:val="en-GB"/>
        </w:rPr>
        <w:t>siis</w:t>
      </w:r>
      <w:proofErr w:type="spellEnd"/>
      <w:r w:rsidRPr="002A424C">
        <w:rPr>
          <w:rFonts w:ascii="Times New Roman" w:hAnsi="Times New Roman" w:cs="Times New Roman"/>
          <w:sz w:val="24"/>
          <w:szCs w:val="24"/>
          <w:lang w:val="en-GB"/>
        </w:rPr>
        <w:t xml:space="preserve"> </w:t>
      </w:r>
      <w:r w:rsidR="57AAC5C0" w:rsidRPr="002A424C">
        <w:rPr>
          <w:rFonts w:ascii="Times New Roman" w:hAnsi="Times New Roman" w:cs="Times New Roman"/>
          <w:sz w:val="24"/>
          <w:szCs w:val="24"/>
          <w:lang w:val="en-GB"/>
        </w:rPr>
        <w:t xml:space="preserve">on </w:t>
      </w:r>
      <w:proofErr w:type="spellStart"/>
      <w:r w:rsidRPr="002A424C">
        <w:rPr>
          <w:rFonts w:ascii="Times New Roman" w:hAnsi="Times New Roman" w:cs="Times New Roman"/>
          <w:sz w:val="24"/>
          <w:szCs w:val="24"/>
          <w:lang w:val="en-GB"/>
        </w:rPr>
        <w:t>võimalik</w:t>
      </w:r>
      <w:proofErr w:type="spellEnd"/>
      <w:r w:rsidR="002A424C" w:rsidRPr="002A424C">
        <w:rPr>
          <w:rFonts w:ascii="Times New Roman" w:hAnsi="Times New Roman" w:cs="Times New Roman"/>
          <w:sz w:val="24"/>
          <w:szCs w:val="24"/>
          <w:lang w:val="en-GB"/>
        </w:rPr>
        <w:t xml:space="preserve"> </w:t>
      </w:r>
      <w:proofErr w:type="spellStart"/>
      <w:r w:rsidR="002A424C" w:rsidRPr="002A424C">
        <w:rPr>
          <w:rFonts w:ascii="Times New Roman" w:hAnsi="Times New Roman" w:cs="Times New Roman"/>
          <w:sz w:val="24"/>
          <w:szCs w:val="24"/>
          <w:lang w:val="en-GB"/>
        </w:rPr>
        <w:t>Eesti-Läti</w:t>
      </w:r>
      <w:proofErr w:type="spellEnd"/>
      <w:r w:rsidR="002A424C" w:rsidRPr="002A424C">
        <w:rPr>
          <w:rFonts w:ascii="Times New Roman" w:hAnsi="Times New Roman" w:cs="Times New Roman"/>
          <w:sz w:val="24"/>
          <w:szCs w:val="24"/>
          <w:lang w:val="en-GB"/>
        </w:rPr>
        <w:t xml:space="preserve"> </w:t>
      </w:r>
      <w:proofErr w:type="spellStart"/>
      <w:r w:rsidR="002A424C" w:rsidRPr="002A424C">
        <w:rPr>
          <w:rFonts w:ascii="Times New Roman" w:hAnsi="Times New Roman" w:cs="Times New Roman"/>
          <w:sz w:val="24"/>
          <w:szCs w:val="24"/>
          <w:lang w:val="en-GB"/>
        </w:rPr>
        <w:t>neljanda</w:t>
      </w:r>
      <w:proofErr w:type="spellEnd"/>
      <w:r w:rsidR="783F4ED2" w:rsidRPr="002A424C">
        <w:rPr>
          <w:rFonts w:ascii="Times New Roman" w:hAnsi="Times New Roman" w:cs="Times New Roman"/>
          <w:sz w:val="24"/>
          <w:szCs w:val="24"/>
          <w:lang w:val="en-GB"/>
        </w:rPr>
        <w:t xml:space="preserve"> </w:t>
      </w:r>
      <w:proofErr w:type="spellStart"/>
      <w:r w:rsidR="00766AA1" w:rsidRPr="002A424C">
        <w:rPr>
          <w:rFonts w:ascii="Times New Roman" w:hAnsi="Times New Roman" w:cs="Times New Roman"/>
          <w:sz w:val="24"/>
          <w:szCs w:val="24"/>
          <w:lang w:val="en-GB"/>
        </w:rPr>
        <w:t>mere</w:t>
      </w:r>
      <w:r w:rsidR="783F4ED2" w:rsidRPr="002A424C">
        <w:rPr>
          <w:rFonts w:ascii="Times New Roman" w:hAnsi="Times New Roman" w:cs="Times New Roman"/>
          <w:sz w:val="24"/>
          <w:szCs w:val="24"/>
          <w:lang w:val="en-GB"/>
        </w:rPr>
        <w:t>kaablikoridore</w:t>
      </w:r>
      <w:proofErr w:type="spellEnd"/>
      <w:r w:rsidR="783F4ED2" w:rsidRPr="002A424C">
        <w:rPr>
          <w:rFonts w:ascii="Times New Roman" w:hAnsi="Times New Roman" w:cs="Times New Roman"/>
          <w:sz w:val="24"/>
          <w:szCs w:val="24"/>
          <w:lang w:val="en-GB"/>
        </w:rPr>
        <w:t xml:space="preserve"> </w:t>
      </w:r>
      <w:proofErr w:type="spellStart"/>
      <w:r w:rsidR="00CF601A" w:rsidRPr="002A424C">
        <w:rPr>
          <w:rFonts w:ascii="Times New Roman" w:hAnsi="Times New Roman" w:cs="Times New Roman"/>
          <w:sz w:val="24"/>
          <w:szCs w:val="24"/>
          <w:lang w:val="en-GB"/>
        </w:rPr>
        <w:t>neli</w:t>
      </w:r>
      <w:proofErr w:type="spellEnd"/>
      <w:r w:rsidR="783F4ED2" w:rsidRPr="002A424C">
        <w:rPr>
          <w:rFonts w:ascii="Times New Roman" w:hAnsi="Times New Roman" w:cs="Times New Roman"/>
          <w:sz w:val="24"/>
          <w:szCs w:val="24"/>
          <w:lang w:val="en-GB"/>
        </w:rPr>
        <w:t>:</w:t>
      </w:r>
    </w:p>
    <w:p w14:paraId="4CE0178F" w14:textId="2CDF1BB4" w:rsidR="00E5393C" w:rsidRPr="002A424C" w:rsidRDefault="00CF601A" w:rsidP="004C03F9">
      <w:pPr>
        <w:pStyle w:val="ListParagraph"/>
        <w:numPr>
          <w:ilvl w:val="0"/>
          <w:numId w:val="7"/>
        </w:numPr>
        <w:spacing w:line="360" w:lineRule="auto"/>
        <w:jc w:val="both"/>
        <w:rPr>
          <w:rFonts w:ascii="Times New Roman" w:hAnsi="Times New Roman" w:cs="Times New Roman"/>
          <w:sz w:val="24"/>
          <w:szCs w:val="24"/>
          <w:lang w:val="en-GB"/>
        </w:rPr>
      </w:pPr>
      <w:r w:rsidRPr="002A424C">
        <w:rPr>
          <w:rFonts w:ascii="Times New Roman" w:hAnsi="Times New Roman" w:cs="Times New Roman"/>
          <w:sz w:val="24"/>
          <w:szCs w:val="24"/>
          <w:lang w:val="en-GB"/>
        </w:rPr>
        <w:t xml:space="preserve">Edela-Saaremaa </w:t>
      </w:r>
      <w:proofErr w:type="spellStart"/>
      <w:r w:rsidRPr="002A424C">
        <w:rPr>
          <w:rFonts w:ascii="Times New Roman" w:hAnsi="Times New Roman" w:cs="Times New Roman"/>
          <w:sz w:val="24"/>
          <w:szCs w:val="24"/>
          <w:lang w:val="en-GB"/>
        </w:rPr>
        <w:t>randumiskoht</w:t>
      </w:r>
      <w:proofErr w:type="spellEnd"/>
      <w:r w:rsidRPr="002A424C">
        <w:rPr>
          <w:rFonts w:ascii="Times New Roman" w:hAnsi="Times New Roman" w:cs="Times New Roman"/>
          <w:sz w:val="24"/>
          <w:szCs w:val="24"/>
          <w:lang w:val="en-GB"/>
        </w:rPr>
        <w:t xml:space="preserve">. </w:t>
      </w:r>
      <w:proofErr w:type="spellStart"/>
      <w:r w:rsidRPr="002A424C">
        <w:rPr>
          <w:rFonts w:ascii="Times New Roman" w:hAnsi="Times New Roman" w:cs="Times New Roman"/>
          <w:sz w:val="24"/>
          <w:szCs w:val="24"/>
          <w:lang w:val="en-GB"/>
        </w:rPr>
        <w:t>Võimalikud</w:t>
      </w:r>
      <w:proofErr w:type="spellEnd"/>
      <w:r w:rsidRPr="002A424C">
        <w:rPr>
          <w:rFonts w:ascii="Times New Roman" w:hAnsi="Times New Roman" w:cs="Times New Roman"/>
          <w:sz w:val="24"/>
          <w:szCs w:val="24"/>
          <w:lang w:val="en-GB"/>
        </w:rPr>
        <w:t xml:space="preserve"> </w:t>
      </w:r>
      <w:proofErr w:type="spellStart"/>
      <w:r w:rsidRPr="002A424C">
        <w:rPr>
          <w:rFonts w:ascii="Times New Roman" w:hAnsi="Times New Roman" w:cs="Times New Roman"/>
          <w:sz w:val="24"/>
          <w:szCs w:val="24"/>
          <w:lang w:val="en-GB"/>
        </w:rPr>
        <w:t>trassikoridorid</w:t>
      </w:r>
      <w:proofErr w:type="spellEnd"/>
      <w:r w:rsidRPr="002A424C">
        <w:rPr>
          <w:rFonts w:ascii="Times New Roman" w:hAnsi="Times New Roman" w:cs="Times New Roman"/>
          <w:sz w:val="24"/>
          <w:szCs w:val="24"/>
          <w:lang w:val="en-GB"/>
        </w:rPr>
        <w:t xml:space="preserve"> on Edela-Saaremaa – </w:t>
      </w:r>
      <w:proofErr w:type="spellStart"/>
      <w:r w:rsidRPr="002A424C">
        <w:rPr>
          <w:rFonts w:ascii="Times New Roman" w:hAnsi="Times New Roman" w:cs="Times New Roman"/>
          <w:sz w:val="24"/>
          <w:szCs w:val="24"/>
          <w:lang w:val="en-GB"/>
        </w:rPr>
        <w:t>Ventspils</w:t>
      </w:r>
      <w:proofErr w:type="spellEnd"/>
      <w:r w:rsidRPr="002A424C">
        <w:rPr>
          <w:rFonts w:ascii="Times New Roman" w:hAnsi="Times New Roman" w:cs="Times New Roman"/>
          <w:sz w:val="24"/>
          <w:szCs w:val="24"/>
          <w:lang w:val="en-GB"/>
        </w:rPr>
        <w:t xml:space="preserve"> </w:t>
      </w:r>
      <w:proofErr w:type="spellStart"/>
      <w:r w:rsidRPr="002A424C">
        <w:rPr>
          <w:rFonts w:ascii="Times New Roman" w:hAnsi="Times New Roman" w:cs="Times New Roman"/>
          <w:sz w:val="24"/>
          <w:szCs w:val="24"/>
          <w:lang w:val="en-GB"/>
        </w:rPr>
        <w:t>ja</w:t>
      </w:r>
      <w:proofErr w:type="spellEnd"/>
      <w:r w:rsidRPr="002A424C">
        <w:rPr>
          <w:rFonts w:ascii="Times New Roman" w:hAnsi="Times New Roman" w:cs="Times New Roman"/>
          <w:sz w:val="24"/>
          <w:szCs w:val="24"/>
          <w:lang w:val="en-GB"/>
        </w:rPr>
        <w:t xml:space="preserve"> Edela-Saaremaa – </w:t>
      </w:r>
      <w:proofErr w:type="spellStart"/>
      <w:r w:rsidRPr="002A424C">
        <w:rPr>
          <w:rFonts w:ascii="Times New Roman" w:hAnsi="Times New Roman" w:cs="Times New Roman"/>
          <w:sz w:val="24"/>
          <w:szCs w:val="24"/>
          <w:lang w:val="en-GB"/>
        </w:rPr>
        <w:t>Dundaga</w:t>
      </w:r>
      <w:proofErr w:type="spellEnd"/>
      <w:r w:rsidRPr="002A424C">
        <w:rPr>
          <w:rFonts w:ascii="Times New Roman" w:hAnsi="Times New Roman" w:cs="Times New Roman"/>
          <w:sz w:val="24"/>
          <w:szCs w:val="24"/>
          <w:lang w:val="en-GB"/>
        </w:rPr>
        <w:t>.</w:t>
      </w:r>
      <w:r w:rsidR="7CD421FA" w:rsidRPr="002A424C">
        <w:rPr>
          <w:rFonts w:ascii="Times New Roman" w:hAnsi="Times New Roman" w:cs="Times New Roman"/>
          <w:sz w:val="24"/>
          <w:szCs w:val="24"/>
          <w:lang w:val="en-GB"/>
        </w:rPr>
        <w:t xml:space="preserve"> </w:t>
      </w:r>
      <w:proofErr w:type="spellStart"/>
      <w:r w:rsidR="7CD421FA" w:rsidRPr="002A424C">
        <w:rPr>
          <w:rFonts w:ascii="Times New Roman" w:hAnsi="Times New Roman" w:cs="Times New Roman"/>
          <w:sz w:val="24"/>
          <w:szCs w:val="24"/>
          <w:lang w:val="en-GB"/>
        </w:rPr>
        <w:t>Elering</w:t>
      </w:r>
      <w:proofErr w:type="spellEnd"/>
      <w:r w:rsidR="7CD421FA" w:rsidRPr="002A424C">
        <w:rPr>
          <w:rFonts w:ascii="Times New Roman" w:hAnsi="Times New Roman" w:cs="Times New Roman"/>
          <w:sz w:val="24"/>
          <w:szCs w:val="24"/>
          <w:lang w:val="en-GB"/>
        </w:rPr>
        <w:t xml:space="preserve"> </w:t>
      </w:r>
      <w:proofErr w:type="spellStart"/>
      <w:r w:rsidR="0166EE52" w:rsidRPr="002A424C">
        <w:rPr>
          <w:rFonts w:ascii="Times New Roman" w:hAnsi="Times New Roman" w:cs="Times New Roman"/>
          <w:sz w:val="24"/>
          <w:szCs w:val="24"/>
          <w:lang w:val="en-GB"/>
        </w:rPr>
        <w:t>esitab</w:t>
      </w:r>
      <w:proofErr w:type="spellEnd"/>
      <w:r w:rsidR="0166EE52" w:rsidRPr="002A424C">
        <w:rPr>
          <w:rFonts w:ascii="Times New Roman" w:hAnsi="Times New Roman" w:cs="Times New Roman"/>
          <w:sz w:val="24"/>
          <w:szCs w:val="24"/>
          <w:lang w:val="en-GB"/>
        </w:rPr>
        <w:t xml:space="preserve"> </w:t>
      </w:r>
      <w:proofErr w:type="spellStart"/>
      <w:r w:rsidR="0166EE52" w:rsidRPr="002A424C">
        <w:rPr>
          <w:rFonts w:ascii="Times New Roman" w:hAnsi="Times New Roman" w:cs="Times New Roman"/>
          <w:sz w:val="24"/>
          <w:szCs w:val="24"/>
          <w:lang w:val="en-GB"/>
        </w:rPr>
        <w:t>selle</w:t>
      </w:r>
      <w:proofErr w:type="spellEnd"/>
      <w:r w:rsidR="0166EE52" w:rsidRPr="002A424C">
        <w:rPr>
          <w:rFonts w:ascii="Times New Roman" w:hAnsi="Times New Roman" w:cs="Times New Roman"/>
          <w:sz w:val="24"/>
          <w:szCs w:val="24"/>
          <w:lang w:val="en-GB"/>
        </w:rPr>
        <w:t xml:space="preserve"> </w:t>
      </w:r>
      <w:proofErr w:type="spellStart"/>
      <w:r w:rsidR="0166EE52" w:rsidRPr="002A424C">
        <w:rPr>
          <w:rFonts w:ascii="Times New Roman" w:hAnsi="Times New Roman" w:cs="Times New Roman"/>
          <w:sz w:val="24"/>
          <w:szCs w:val="24"/>
          <w:lang w:val="en-GB"/>
        </w:rPr>
        <w:t>alternatiivi</w:t>
      </w:r>
      <w:proofErr w:type="spellEnd"/>
      <w:r w:rsidR="0166EE52" w:rsidRPr="002A424C">
        <w:rPr>
          <w:rFonts w:ascii="Times New Roman" w:hAnsi="Times New Roman" w:cs="Times New Roman"/>
          <w:sz w:val="24"/>
          <w:szCs w:val="24"/>
          <w:lang w:val="en-GB"/>
        </w:rPr>
        <w:t xml:space="preserve"> </w:t>
      </w:r>
      <w:proofErr w:type="spellStart"/>
      <w:r w:rsidR="0166EE52" w:rsidRPr="002A424C">
        <w:rPr>
          <w:rFonts w:ascii="Times New Roman" w:hAnsi="Times New Roman" w:cs="Times New Roman"/>
          <w:sz w:val="24"/>
          <w:szCs w:val="24"/>
          <w:lang w:val="en-GB"/>
        </w:rPr>
        <w:t>tarbeks</w:t>
      </w:r>
      <w:proofErr w:type="spellEnd"/>
      <w:r w:rsidR="0166EE52" w:rsidRPr="002A424C">
        <w:rPr>
          <w:rFonts w:ascii="Times New Roman" w:hAnsi="Times New Roman" w:cs="Times New Roman"/>
          <w:sz w:val="24"/>
          <w:szCs w:val="24"/>
          <w:lang w:val="en-GB"/>
        </w:rPr>
        <w:t xml:space="preserve"> </w:t>
      </w:r>
      <w:proofErr w:type="spellStart"/>
      <w:r w:rsidR="0166EE52" w:rsidRPr="002A424C">
        <w:rPr>
          <w:rFonts w:ascii="Times New Roman" w:hAnsi="Times New Roman" w:cs="Times New Roman"/>
          <w:sz w:val="24"/>
          <w:szCs w:val="24"/>
          <w:lang w:val="en-GB"/>
        </w:rPr>
        <w:t>kaks</w:t>
      </w:r>
      <w:proofErr w:type="spellEnd"/>
      <w:r w:rsidR="0166EE52" w:rsidRPr="002A424C">
        <w:rPr>
          <w:rFonts w:ascii="Times New Roman" w:hAnsi="Times New Roman" w:cs="Times New Roman"/>
          <w:sz w:val="24"/>
          <w:szCs w:val="24"/>
          <w:lang w:val="en-GB"/>
        </w:rPr>
        <w:t xml:space="preserve"> </w:t>
      </w:r>
      <w:proofErr w:type="spellStart"/>
      <w:r w:rsidR="0166EE52" w:rsidRPr="002A424C">
        <w:rPr>
          <w:rFonts w:ascii="Times New Roman" w:hAnsi="Times New Roman" w:cs="Times New Roman"/>
          <w:sz w:val="24"/>
          <w:szCs w:val="24"/>
          <w:lang w:val="en-GB"/>
        </w:rPr>
        <w:t>eraldi</w:t>
      </w:r>
      <w:proofErr w:type="spellEnd"/>
      <w:r w:rsidR="0166EE52" w:rsidRPr="002A424C">
        <w:rPr>
          <w:rFonts w:ascii="Times New Roman" w:hAnsi="Times New Roman" w:cs="Times New Roman"/>
          <w:sz w:val="24"/>
          <w:szCs w:val="24"/>
          <w:lang w:val="en-GB"/>
        </w:rPr>
        <w:t xml:space="preserve"> </w:t>
      </w:r>
      <w:proofErr w:type="spellStart"/>
      <w:r w:rsidR="0166EE52" w:rsidRPr="002A424C">
        <w:rPr>
          <w:rFonts w:ascii="Times New Roman" w:hAnsi="Times New Roman" w:cs="Times New Roman"/>
          <w:sz w:val="24"/>
          <w:szCs w:val="24"/>
          <w:lang w:val="en-GB"/>
        </w:rPr>
        <w:t>hoonestusloa</w:t>
      </w:r>
      <w:proofErr w:type="spellEnd"/>
      <w:r w:rsidR="0166EE52" w:rsidRPr="002A424C">
        <w:rPr>
          <w:rFonts w:ascii="Times New Roman" w:hAnsi="Times New Roman" w:cs="Times New Roman"/>
          <w:sz w:val="24"/>
          <w:szCs w:val="24"/>
          <w:lang w:val="en-GB"/>
        </w:rPr>
        <w:t xml:space="preserve"> </w:t>
      </w:r>
      <w:proofErr w:type="spellStart"/>
      <w:r w:rsidR="0166EE52" w:rsidRPr="002A424C">
        <w:rPr>
          <w:rFonts w:ascii="Times New Roman" w:hAnsi="Times New Roman" w:cs="Times New Roman"/>
          <w:sz w:val="24"/>
          <w:szCs w:val="24"/>
          <w:lang w:val="en-GB"/>
        </w:rPr>
        <w:t>taotlust</w:t>
      </w:r>
      <w:proofErr w:type="spellEnd"/>
      <w:r w:rsidR="0166EE52" w:rsidRPr="002A424C">
        <w:rPr>
          <w:rFonts w:ascii="Times New Roman" w:hAnsi="Times New Roman" w:cs="Times New Roman"/>
          <w:sz w:val="24"/>
          <w:szCs w:val="24"/>
          <w:lang w:val="en-GB"/>
        </w:rPr>
        <w:t>.</w:t>
      </w:r>
    </w:p>
    <w:p w14:paraId="3E554F67" w14:textId="5465F3EC" w:rsidR="00CF601A" w:rsidRPr="002A424C" w:rsidRDefault="00CF601A" w:rsidP="00CF601A">
      <w:pPr>
        <w:pStyle w:val="ListParagraph"/>
        <w:numPr>
          <w:ilvl w:val="0"/>
          <w:numId w:val="7"/>
        </w:numPr>
        <w:spacing w:line="360" w:lineRule="auto"/>
        <w:jc w:val="both"/>
        <w:rPr>
          <w:rFonts w:ascii="Times New Roman" w:hAnsi="Times New Roman" w:cs="Times New Roman"/>
          <w:sz w:val="24"/>
          <w:szCs w:val="24"/>
          <w:lang w:val="en-GB"/>
        </w:rPr>
      </w:pPr>
      <w:proofErr w:type="spellStart"/>
      <w:r w:rsidRPr="002A424C">
        <w:rPr>
          <w:rFonts w:ascii="Times New Roman" w:hAnsi="Times New Roman" w:cs="Times New Roman"/>
          <w:sz w:val="24"/>
          <w:szCs w:val="24"/>
          <w:lang w:val="en-GB"/>
        </w:rPr>
        <w:t>Sõrve</w:t>
      </w:r>
      <w:proofErr w:type="spellEnd"/>
      <w:r w:rsidRPr="002A424C">
        <w:rPr>
          <w:rFonts w:ascii="Times New Roman" w:hAnsi="Times New Roman" w:cs="Times New Roman"/>
          <w:sz w:val="24"/>
          <w:szCs w:val="24"/>
          <w:lang w:val="en-GB"/>
        </w:rPr>
        <w:t xml:space="preserve"> </w:t>
      </w:r>
      <w:proofErr w:type="spellStart"/>
      <w:r w:rsidRPr="002A424C">
        <w:rPr>
          <w:rFonts w:ascii="Times New Roman" w:hAnsi="Times New Roman" w:cs="Times New Roman"/>
          <w:sz w:val="24"/>
          <w:szCs w:val="24"/>
          <w:lang w:val="en-GB"/>
        </w:rPr>
        <w:t>poolsaare</w:t>
      </w:r>
      <w:proofErr w:type="spellEnd"/>
      <w:r w:rsidRPr="002A424C">
        <w:rPr>
          <w:rFonts w:ascii="Times New Roman" w:hAnsi="Times New Roman" w:cs="Times New Roman"/>
          <w:sz w:val="24"/>
          <w:szCs w:val="24"/>
          <w:lang w:val="en-GB"/>
        </w:rPr>
        <w:t xml:space="preserve"> </w:t>
      </w:r>
      <w:proofErr w:type="spellStart"/>
      <w:r w:rsidRPr="002A424C">
        <w:rPr>
          <w:rFonts w:ascii="Times New Roman" w:hAnsi="Times New Roman" w:cs="Times New Roman"/>
          <w:sz w:val="24"/>
          <w:szCs w:val="24"/>
          <w:lang w:val="en-GB"/>
        </w:rPr>
        <w:t>randumiskoht</w:t>
      </w:r>
      <w:proofErr w:type="spellEnd"/>
      <w:r w:rsidR="0533DBC7" w:rsidRPr="002A424C">
        <w:rPr>
          <w:rFonts w:ascii="Times New Roman" w:hAnsi="Times New Roman" w:cs="Times New Roman"/>
          <w:sz w:val="24"/>
          <w:szCs w:val="24"/>
          <w:lang w:val="en-GB"/>
        </w:rPr>
        <w:t>.</w:t>
      </w:r>
      <w:r w:rsidR="00E5393C" w:rsidRPr="002A424C">
        <w:rPr>
          <w:rFonts w:ascii="Times New Roman" w:hAnsi="Times New Roman" w:cs="Times New Roman"/>
          <w:sz w:val="24"/>
          <w:szCs w:val="24"/>
          <w:lang w:val="en-GB"/>
        </w:rPr>
        <w:t xml:space="preserve"> </w:t>
      </w:r>
      <w:proofErr w:type="spellStart"/>
      <w:r w:rsidRPr="002A424C">
        <w:rPr>
          <w:rFonts w:ascii="Times New Roman" w:hAnsi="Times New Roman" w:cs="Times New Roman"/>
          <w:sz w:val="24"/>
          <w:szCs w:val="24"/>
          <w:lang w:val="en-GB"/>
        </w:rPr>
        <w:t>Võimalikud</w:t>
      </w:r>
      <w:proofErr w:type="spellEnd"/>
      <w:r w:rsidRPr="002A424C">
        <w:rPr>
          <w:rFonts w:ascii="Times New Roman" w:hAnsi="Times New Roman" w:cs="Times New Roman"/>
          <w:sz w:val="24"/>
          <w:szCs w:val="24"/>
          <w:lang w:val="en-GB"/>
        </w:rPr>
        <w:t xml:space="preserve"> </w:t>
      </w:r>
      <w:proofErr w:type="spellStart"/>
      <w:r w:rsidRPr="002A424C">
        <w:rPr>
          <w:rFonts w:ascii="Times New Roman" w:hAnsi="Times New Roman" w:cs="Times New Roman"/>
          <w:sz w:val="24"/>
          <w:szCs w:val="24"/>
          <w:lang w:val="en-GB"/>
        </w:rPr>
        <w:t>trassikoridorid</w:t>
      </w:r>
      <w:proofErr w:type="spellEnd"/>
      <w:r w:rsidRPr="002A424C">
        <w:rPr>
          <w:rFonts w:ascii="Times New Roman" w:hAnsi="Times New Roman" w:cs="Times New Roman"/>
          <w:sz w:val="24"/>
          <w:szCs w:val="24"/>
          <w:lang w:val="en-GB"/>
        </w:rPr>
        <w:t xml:space="preserve"> on </w:t>
      </w:r>
      <w:proofErr w:type="spellStart"/>
      <w:r w:rsidRPr="002A424C">
        <w:rPr>
          <w:rFonts w:ascii="Times New Roman" w:hAnsi="Times New Roman" w:cs="Times New Roman"/>
          <w:sz w:val="24"/>
          <w:szCs w:val="24"/>
          <w:lang w:val="en-GB"/>
        </w:rPr>
        <w:t>Sõrve</w:t>
      </w:r>
      <w:proofErr w:type="spellEnd"/>
      <w:r w:rsidRPr="002A424C">
        <w:rPr>
          <w:rFonts w:ascii="Times New Roman" w:hAnsi="Times New Roman" w:cs="Times New Roman"/>
          <w:sz w:val="24"/>
          <w:szCs w:val="24"/>
          <w:lang w:val="en-GB"/>
        </w:rPr>
        <w:t xml:space="preserve"> – </w:t>
      </w:r>
      <w:proofErr w:type="spellStart"/>
      <w:r w:rsidRPr="002A424C">
        <w:rPr>
          <w:rFonts w:ascii="Times New Roman" w:hAnsi="Times New Roman" w:cs="Times New Roman"/>
          <w:sz w:val="24"/>
          <w:szCs w:val="24"/>
          <w:lang w:val="en-GB"/>
        </w:rPr>
        <w:t>Ventspils</w:t>
      </w:r>
      <w:proofErr w:type="spellEnd"/>
      <w:r w:rsidRPr="002A424C">
        <w:rPr>
          <w:rFonts w:ascii="Times New Roman" w:hAnsi="Times New Roman" w:cs="Times New Roman"/>
          <w:sz w:val="24"/>
          <w:szCs w:val="24"/>
          <w:lang w:val="en-GB"/>
        </w:rPr>
        <w:t xml:space="preserve"> </w:t>
      </w:r>
      <w:proofErr w:type="spellStart"/>
      <w:r w:rsidRPr="002A424C">
        <w:rPr>
          <w:rFonts w:ascii="Times New Roman" w:hAnsi="Times New Roman" w:cs="Times New Roman"/>
          <w:sz w:val="24"/>
          <w:szCs w:val="24"/>
          <w:lang w:val="en-GB"/>
        </w:rPr>
        <w:t>ja</w:t>
      </w:r>
      <w:proofErr w:type="spellEnd"/>
      <w:r w:rsidRPr="002A424C">
        <w:rPr>
          <w:rFonts w:ascii="Times New Roman" w:hAnsi="Times New Roman" w:cs="Times New Roman"/>
          <w:sz w:val="24"/>
          <w:szCs w:val="24"/>
          <w:lang w:val="en-GB"/>
        </w:rPr>
        <w:t xml:space="preserve"> </w:t>
      </w:r>
      <w:proofErr w:type="spellStart"/>
      <w:r w:rsidRPr="002A424C">
        <w:rPr>
          <w:rFonts w:ascii="Times New Roman" w:hAnsi="Times New Roman" w:cs="Times New Roman"/>
          <w:sz w:val="24"/>
          <w:szCs w:val="24"/>
          <w:lang w:val="en-GB"/>
        </w:rPr>
        <w:t>Sõrve</w:t>
      </w:r>
      <w:proofErr w:type="spellEnd"/>
      <w:r w:rsidRPr="002A424C">
        <w:rPr>
          <w:rFonts w:ascii="Times New Roman" w:hAnsi="Times New Roman" w:cs="Times New Roman"/>
          <w:sz w:val="24"/>
          <w:szCs w:val="24"/>
          <w:lang w:val="en-GB"/>
        </w:rPr>
        <w:t xml:space="preserve"> – </w:t>
      </w:r>
      <w:proofErr w:type="spellStart"/>
      <w:r w:rsidRPr="002A424C">
        <w:rPr>
          <w:rFonts w:ascii="Times New Roman" w:hAnsi="Times New Roman" w:cs="Times New Roman"/>
          <w:sz w:val="24"/>
          <w:szCs w:val="24"/>
          <w:lang w:val="en-GB"/>
        </w:rPr>
        <w:t>Dundaga</w:t>
      </w:r>
      <w:proofErr w:type="spellEnd"/>
      <w:r w:rsidRPr="002A424C">
        <w:rPr>
          <w:rFonts w:ascii="Times New Roman" w:hAnsi="Times New Roman" w:cs="Times New Roman"/>
          <w:sz w:val="24"/>
          <w:szCs w:val="24"/>
          <w:lang w:val="en-GB"/>
        </w:rPr>
        <w:t>.</w:t>
      </w:r>
      <w:r w:rsidR="380C2AB0" w:rsidRPr="002A424C">
        <w:rPr>
          <w:rFonts w:ascii="Times New Roman" w:hAnsi="Times New Roman" w:cs="Times New Roman"/>
          <w:sz w:val="24"/>
          <w:szCs w:val="24"/>
          <w:lang w:val="en-GB"/>
        </w:rPr>
        <w:t xml:space="preserve"> </w:t>
      </w:r>
      <w:r w:rsidR="00E5393C" w:rsidRPr="002A424C">
        <w:rPr>
          <w:rFonts w:ascii="Times New Roman" w:hAnsi="Times New Roman" w:cs="Times New Roman"/>
          <w:sz w:val="24"/>
          <w:szCs w:val="24"/>
          <w:lang w:val="en-GB"/>
        </w:rPr>
        <w:t xml:space="preserve"> </w:t>
      </w:r>
      <w:proofErr w:type="spellStart"/>
      <w:r w:rsidRPr="002A424C">
        <w:rPr>
          <w:rFonts w:ascii="Times New Roman" w:hAnsi="Times New Roman" w:cs="Times New Roman"/>
          <w:sz w:val="24"/>
          <w:szCs w:val="24"/>
          <w:lang w:val="en-GB"/>
        </w:rPr>
        <w:t>Elering</w:t>
      </w:r>
      <w:proofErr w:type="spellEnd"/>
      <w:r w:rsidRPr="002A424C">
        <w:rPr>
          <w:rFonts w:ascii="Times New Roman" w:hAnsi="Times New Roman" w:cs="Times New Roman"/>
          <w:sz w:val="24"/>
          <w:szCs w:val="24"/>
          <w:lang w:val="en-GB"/>
        </w:rPr>
        <w:t xml:space="preserve"> </w:t>
      </w:r>
      <w:proofErr w:type="spellStart"/>
      <w:r w:rsidRPr="002A424C">
        <w:rPr>
          <w:rFonts w:ascii="Times New Roman" w:hAnsi="Times New Roman" w:cs="Times New Roman"/>
          <w:sz w:val="24"/>
          <w:szCs w:val="24"/>
          <w:lang w:val="en-GB"/>
        </w:rPr>
        <w:t>esitab</w:t>
      </w:r>
      <w:proofErr w:type="spellEnd"/>
      <w:r w:rsidRPr="002A424C">
        <w:rPr>
          <w:rFonts w:ascii="Times New Roman" w:hAnsi="Times New Roman" w:cs="Times New Roman"/>
          <w:sz w:val="24"/>
          <w:szCs w:val="24"/>
          <w:lang w:val="en-GB"/>
        </w:rPr>
        <w:t xml:space="preserve"> </w:t>
      </w:r>
      <w:proofErr w:type="spellStart"/>
      <w:r w:rsidRPr="002A424C">
        <w:rPr>
          <w:rFonts w:ascii="Times New Roman" w:hAnsi="Times New Roman" w:cs="Times New Roman"/>
          <w:sz w:val="24"/>
          <w:szCs w:val="24"/>
          <w:lang w:val="en-GB"/>
        </w:rPr>
        <w:t>selle</w:t>
      </w:r>
      <w:proofErr w:type="spellEnd"/>
      <w:r w:rsidRPr="002A424C">
        <w:rPr>
          <w:rFonts w:ascii="Times New Roman" w:hAnsi="Times New Roman" w:cs="Times New Roman"/>
          <w:sz w:val="24"/>
          <w:szCs w:val="24"/>
          <w:lang w:val="en-GB"/>
        </w:rPr>
        <w:t xml:space="preserve"> </w:t>
      </w:r>
      <w:proofErr w:type="spellStart"/>
      <w:r w:rsidRPr="002A424C">
        <w:rPr>
          <w:rFonts w:ascii="Times New Roman" w:hAnsi="Times New Roman" w:cs="Times New Roman"/>
          <w:sz w:val="24"/>
          <w:szCs w:val="24"/>
          <w:lang w:val="en-GB"/>
        </w:rPr>
        <w:t>alternatiivi</w:t>
      </w:r>
      <w:proofErr w:type="spellEnd"/>
      <w:r w:rsidRPr="002A424C">
        <w:rPr>
          <w:rFonts w:ascii="Times New Roman" w:hAnsi="Times New Roman" w:cs="Times New Roman"/>
          <w:sz w:val="24"/>
          <w:szCs w:val="24"/>
          <w:lang w:val="en-GB"/>
        </w:rPr>
        <w:t xml:space="preserve"> </w:t>
      </w:r>
      <w:proofErr w:type="spellStart"/>
      <w:r w:rsidRPr="002A424C">
        <w:rPr>
          <w:rFonts w:ascii="Times New Roman" w:hAnsi="Times New Roman" w:cs="Times New Roman"/>
          <w:sz w:val="24"/>
          <w:szCs w:val="24"/>
          <w:lang w:val="en-GB"/>
        </w:rPr>
        <w:t>tarbeks</w:t>
      </w:r>
      <w:proofErr w:type="spellEnd"/>
      <w:r w:rsidRPr="002A424C">
        <w:rPr>
          <w:rFonts w:ascii="Times New Roman" w:hAnsi="Times New Roman" w:cs="Times New Roman"/>
          <w:sz w:val="24"/>
          <w:szCs w:val="24"/>
          <w:lang w:val="en-GB"/>
        </w:rPr>
        <w:t xml:space="preserve"> </w:t>
      </w:r>
      <w:proofErr w:type="spellStart"/>
      <w:r w:rsidRPr="002A424C">
        <w:rPr>
          <w:rFonts w:ascii="Times New Roman" w:hAnsi="Times New Roman" w:cs="Times New Roman"/>
          <w:sz w:val="24"/>
          <w:szCs w:val="24"/>
          <w:lang w:val="en-GB"/>
        </w:rPr>
        <w:t>kaks</w:t>
      </w:r>
      <w:proofErr w:type="spellEnd"/>
      <w:r w:rsidRPr="002A424C">
        <w:rPr>
          <w:rFonts w:ascii="Times New Roman" w:hAnsi="Times New Roman" w:cs="Times New Roman"/>
          <w:sz w:val="24"/>
          <w:szCs w:val="24"/>
          <w:lang w:val="en-GB"/>
        </w:rPr>
        <w:t xml:space="preserve"> </w:t>
      </w:r>
      <w:proofErr w:type="spellStart"/>
      <w:r w:rsidRPr="002A424C">
        <w:rPr>
          <w:rFonts w:ascii="Times New Roman" w:hAnsi="Times New Roman" w:cs="Times New Roman"/>
          <w:sz w:val="24"/>
          <w:szCs w:val="24"/>
          <w:lang w:val="en-GB"/>
        </w:rPr>
        <w:t>eraldi</w:t>
      </w:r>
      <w:proofErr w:type="spellEnd"/>
      <w:r w:rsidRPr="002A424C">
        <w:rPr>
          <w:rFonts w:ascii="Times New Roman" w:hAnsi="Times New Roman" w:cs="Times New Roman"/>
          <w:sz w:val="24"/>
          <w:szCs w:val="24"/>
          <w:lang w:val="en-GB"/>
        </w:rPr>
        <w:t xml:space="preserve"> </w:t>
      </w:r>
      <w:proofErr w:type="spellStart"/>
      <w:r w:rsidRPr="002A424C">
        <w:rPr>
          <w:rFonts w:ascii="Times New Roman" w:hAnsi="Times New Roman" w:cs="Times New Roman"/>
          <w:sz w:val="24"/>
          <w:szCs w:val="24"/>
          <w:lang w:val="en-GB"/>
        </w:rPr>
        <w:t>hoonestusloa</w:t>
      </w:r>
      <w:proofErr w:type="spellEnd"/>
      <w:r w:rsidRPr="002A424C">
        <w:rPr>
          <w:rFonts w:ascii="Times New Roman" w:hAnsi="Times New Roman" w:cs="Times New Roman"/>
          <w:sz w:val="24"/>
          <w:szCs w:val="24"/>
          <w:lang w:val="en-GB"/>
        </w:rPr>
        <w:t xml:space="preserve"> </w:t>
      </w:r>
      <w:proofErr w:type="spellStart"/>
      <w:r w:rsidRPr="002A424C">
        <w:rPr>
          <w:rFonts w:ascii="Times New Roman" w:hAnsi="Times New Roman" w:cs="Times New Roman"/>
          <w:sz w:val="24"/>
          <w:szCs w:val="24"/>
          <w:lang w:val="en-GB"/>
        </w:rPr>
        <w:t>taotlust</w:t>
      </w:r>
      <w:proofErr w:type="spellEnd"/>
      <w:r w:rsidRPr="002A424C">
        <w:rPr>
          <w:rFonts w:ascii="Times New Roman" w:hAnsi="Times New Roman" w:cs="Times New Roman"/>
          <w:sz w:val="24"/>
          <w:szCs w:val="24"/>
          <w:lang w:val="en-GB"/>
        </w:rPr>
        <w:t>.</w:t>
      </w:r>
    </w:p>
    <w:p w14:paraId="3E498FD1" w14:textId="7BC20E28" w:rsidR="00B36181" w:rsidRPr="003E16A2" w:rsidRDefault="66742083" w:rsidP="0094048D">
      <w:pPr>
        <w:spacing w:line="360" w:lineRule="auto"/>
        <w:rPr>
          <w:rFonts w:ascii="Times New Roman" w:hAnsi="Times New Roman" w:cs="Times New Roman"/>
          <w:color w:val="FF0000"/>
          <w:sz w:val="24"/>
          <w:szCs w:val="24"/>
        </w:rPr>
      </w:pPr>
      <w:bookmarkStart w:id="0" w:name="_Hlk152610863"/>
      <w:proofErr w:type="spellStart"/>
      <w:r w:rsidRPr="2F01F43D">
        <w:rPr>
          <w:rFonts w:ascii="Times New Roman" w:hAnsi="Times New Roman" w:cs="Times New Roman"/>
          <w:sz w:val="24"/>
          <w:szCs w:val="24"/>
          <w:lang w:val="en-GB"/>
        </w:rPr>
        <w:t>Käesoleva</w:t>
      </w:r>
      <w:proofErr w:type="spellEnd"/>
      <w:r w:rsidRPr="2F01F43D">
        <w:rPr>
          <w:rFonts w:ascii="Times New Roman" w:hAnsi="Times New Roman" w:cs="Times New Roman"/>
          <w:sz w:val="24"/>
          <w:szCs w:val="24"/>
          <w:lang w:val="en-GB"/>
        </w:rPr>
        <w:t xml:space="preserve"> </w:t>
      </w:r>
      <w:proofErr w:type="spellStart"/>
      <w:r w:rsidRPr="2F01F43D">
        <w:rPr>
          <w:rFonts w:ascii="Times New Roman" w:hAnsi="Times New Roman" w:cs="Times New Roman"/>
          <w:sz w:val="24"/>
          <w:szCs w:val="24"/>
          <w:lang w:val="en-GB"/>
        </w:rPr>
        <w:t>taotluse</w:t>
      </w:r>
      <w:proofErr w:type="spellEnd"/>
      <w:r w:rsidRPr="2F01F43D">
        <w:rPr>
          <w:rFonts w:ascii="Times New Roman" w:hAnsi="Times New Roman" w:cs="Times New Roman"/>
          <w:sz w:val="24"/>
          <w:szCs w:val="24"/>
          <w:lang w:val="en-GB"/>
        </w:rPr>
        <w:t xml:space="preserve"> </w:t>
      </w:r>
      <w:proofErr w:type="spellStart"/>
      <w:r w:rsidRPr="2F01F43D">
        <w:rPr>
          <w:rFonts w:ascii="Times New Roman" w:hAnsi="Times New Roman" w:cs="Times New Roman"/>
          <w:sz w:val="24"/>
          <w:szCs w:val="24"/>
          <w:lang w:val="en-GB"/>
        </w:rPr>
        <w:t>esemeks</w:t>
      </w:r>
      <w:proofErr w:type="spellEnd"/>
      <w:r w:rsidRPr="2F01F43D">
        <w:rPr>
          <w:rFonts w:ascii="Times New Roman" w:hAnsi="Times New Roman" w:cs="Times New Roman"/>
          <w:sz w:val="24"/>
          <w:szCs w:val="24"/>
          <w:lang w:val="en-GB"/>
        </w:rPr>
        <w:t xml:space="preserve"> on </w:t>
      </w:r>
      <w:proofErr w:type="spellStart"/>
      <w:r w:rsidR="00EC139D" w:rsidRPr="000A75FB">
        <w:rPr>
          <w:rFonts w:ascii="Times New Roman" w:hAnsi="Times New Roman" w:cs="Times New Roman"/>
          <w:sz w:val="24"/>
          <w:szCs w:val="24"/>
          <w:lang w:val="en-GB"/>
        </w:rPr>
        <w:t>Sõrve</w:t>
      </w:r>
      <w:proofErr w:type="spellEnd"/>
      <w:r w:rsidR="00EC139D" w:rsidRPr="000A75FB">
        <w:rPr>
          <w:rFonts w:ascii="Times New Roman" w:hAnsi="Times New Roman" w:cs="Times New Roman"/>
          <w:sz w:val="24"/>
          <w:szCs w:val="24"/>
          <w:lang w:val="en-GB"/>
        </w:rPr>
        <w:t xml:space="preserve"> </w:t>
      </w:r>
      <w:proofErr w:type="spellStart"/>
      <w:r w:rsidR="00EC139D" w:rsidRPr="000A75FB">
        <w:rPr>
          <w:rFonts w:ascii="Times New Roman" w:hAnsi="Times New Roman" w:cs="Times New Roman"/>
          <w:sz w:val="24"/>
          <w:szCs w:val="24"/>
          <w:lang w:val="en-GB"/>
        </w:rPr>
        <w:t>poolsaar-</w:t>
      </w:r>
      <w:proofErr w:type="gramStart"/>
      <w:r w:rsidR="00EC139D" w:rsidRPr="000A75FB">
        <w:rPr>
          <w:rFonts w:ascii="Times New Roman" w:hAnsi="Times New Roman" w:cs="Times New Roman"/>
          <w:sz w:val="24"/>
          <w:szCs w:val="24"/>
          <w:lang w:val="en-GB"/>
        </w:rPr>
        <w:t>Ventspils</w:t>
      </w:r>
      <w:proofErr w:type="spellEnd"/>
      <w:r w:rsidR="00EC139D" w:rsidRPr="2F01F43D">
        <w:rPr>
          <w:rFonts w:ascii="Times New Roman" w:hAnsi="Times New Roman" w:cs="Times New Roman"/>
          <w:sz w:val="24"/>
          <w:szCs w:val="24"/>
          <w:lang w:val="en-GB"/>
        </w:rPr>
        <w:t xml:space="preserve">  </w:t>
      </w:r>
      <w:proofErr w:type="spellStart"/>
      <w:r w:rsidRPr="2F01F43D">
        <w:rPr>
          <w:rFonts w:ascii="Times New Roman" w:hAnsi="Times New Roman" w:cs="Times New Roman"/>
          <w:sz w:val="24"/>
          <w:szCs w:val="24"/>
          <w:lang w:val="en-GB"/>
        </w:rPr>
        <w:t>merekaa</w:t>
      </w:r>
      <w:r w:rsidR="58FE8001" w:rsidRPr="2F01F43D">
        <w:rPr>
          <w:rFonts w:ascii="Times New Roman" w:hAnsi="Times New Roman" w:cs="Times New Roman"/>
          <w:sz w:val="24"/>
          <w:szCs w:val="24"/>
          <w:lang w:val="en-GB"/>
        </w:rPr>
        <w:t>bel</w:t>
      </w:r>
      <w:proofErr w:type="spellEnd"/>
      <w:proofErr w:type="gramEnd"/>
      <w:r w:rsidR="58FE8001" w:rsidRPr="2F01F43D">
        <w:rPr>
          <w:rFonts w:ascii="Times New Roman" w:hAnsi="Times New Roman" w:cs="Times New Roman"/>
          <w:sz w:val="24"/>
          <w:szCs w:val="24"/>
          <w:lang w:val="en-GB"/>
        </w:rPr>
        <w:t>.</w:t>
      </w:r>
      <w:bookmarkEnd w:id="0"/>
      <w:r w:rsidR="0D627F8F" w:rsidRPr="2F01F43D">
        <w:rPr>
          <w:rFonts w:ascii="Times New Roman" w:eastAsia="Times New Roman" w:hAnsi="Times New Roman" w:cs="Times New Roman"/>
          <w:color w:val="000000" w:themeColor="text1"/>
          <w:sz w:val="24"/>
          <w:szCs w:val="24"/>
          <w:lang w:val="en-GB"/>
        </w:rPr>
        <w:t xml:space="preserve"> </w:t>
      </w:r>
      <w:proofErr w:type="spellStart"/>
      <w:r w:rsidR="0D627F8F" w:rsidRPr="2F01F43D">
        <w:rPr>
          <w:rFonts w:ascii="Times New Roman" w:eastAsia="Times New Roman" w:hAnsi="Times New Roman" w:cs="Times New Roman"/>
          <w:color w:val="000000" w:themeColor="text1"/>
          <w:sz w:val="24"/>
          <w:szCs w:val="24"/>
          <w:lang w:val="en-GB"/>
        </w:rPr>
        <w:t>Antud</w:t>
      </w:r>
      <w:proofErr w:type="spellEnd"/>
      <w:r w:rsidR="0D627F8F" w:rsidRPr="2F01F43D">
        <w:rPr>
          <w:rFonts w:ascii="Times New Roman" w:eastAsia="Times New Roman" w:hAnsi="Times New Roman" w:cs="Times New Roman"/>
          <w:color w:val="000000" w:themeColor="text1"/>
          <w:sz w:val="24"/>
          <w:szCs w:val="24"/>
          <w:lang w:val="en-GB"/>
        </w:rPr>
        <w:t xml:space="preserve"> trass on </w:t>
      </w:r>
      <w:proofErr w:type="spellStart"/>
      <w:r w:rsidR="0D627F8F" w:rsidRPr="2F01F43D">
        <w:rPr>
          <w:rFonts w:ascii="Times New Roman" w:eastAsia="Times New Roman" w:hAnsi="Times New Roman" w:cs="Times New Roman"/>
          <w:color w:val="000000" w:themeColor="text1"/>
          <w:sz w:val="24"/>
          <w:szCs w:val="24"/>
          <w:lang w:val="en-GB"/>
        </w:rPr>
        <w:t>üks</w:t>
      </w:r>
      <w:proofErr w:type="spellEnd"/>
      <w:r w:rsidR="0D627F8F" w:rsidRPr="2F01F43D">
        <w:rPr>
          <w:rFonts w:ascii="Times New Roman" w:eastAsia="Times New Roman" w:hAnsi="Times New Roman" w:cs="Times New Roman"/>
          <w:color w:val="000000" w:themeColor="text1"/>
          <w:sz w:val="24"/>
          <w:szCs w:val="24"/>
          <w:lang w:val="en-GB"/>
        </w:rPr>
        <w:t xml:space="preserve"> </w:t>
      </w:r>
      <w:proofErr w:type="spellStart"/>
      <w:r w:rsidR="0D627F8F" w:rsidRPr="2F01F43D">
        <w:rPr>
          <w:rFonts w:ascii="Times New Roman" w:eastAsia="Times New Roman" w:hAnsi="Times New Roman" w:cs="Times New Roman"/>
          <w:color w:val="000000" w:themeColor="text1"/>
          <w:sz w:val="24"/>
          <w:szCs w:val="24"/>
          <w:lang w:val="en-GB"/>
        </w:rPr>
        <w:t>alternatiiv</w:t>
      </w:r>
      <w:proofErr w:type="spellEnd"/>
      <w:r w:rsidR="0D627F8F" w:rsidRPr="2F01F43D">
        <w:rPr>
          <w:rFonts w:ascii="Times New Roman" w:eastAsia="Times New Roman" w:hAnsi="Times New Roman" w:cs="Times New Roman"/>
          <w:color w:val="000000" w:themeColor="text1"/>
          <w:sz w:val="24"/>
          <w:szCs w:val="24"/>
          <w:lang w:val="en-GB"/>
        </w:rPr>
        <w:t xml:space="preserve"> </w:t>
      </w:r>
      <w:proofErr w:type="spellStart"/>
      <w:r w:rsidR="00080EAD" w:rsidRPr="2F01F43D">
        <w:rPr>
          <w:rFonts w:ascii="Times New Roman" w:eastAsia="Times New Roman" w:hAnsi="Times New Roman" w:cs="Times New Roman"/>
          <w:color w:val="000000" w:themeColor="text1"/>
          <w:sz w:val="24"/>
          <w:szCs w:val="24"/>
          <w:lang w:val="en-GB"/>
        </w:rPr>
        <w:t>nelja</w:t>
      </w:r>
      <w:r w:rsidR="0D627F8F" w:rsidRPr="2F01F43D">
        <w:rPr>
          <w:rFonts w:ascii="Times New Roman" w:eastAsia="Times New Roman" w:hAnsi="Times New Roman" w:cs="Times New Roman"/>
          <w:color w:val="000000" w:themeColor="text1"/>
          <w:sz w:val="24"/>
          <w:szCs w:val="24"/>
          <w:lang w:val="en-GB"/>
        </w:rPr>
        <w:t>st</w:t>
      </w:r>
      <w:proofErr w:type="spellEnd"/>
      <w:r w:rsidR="0D627F8F" w:rsidRPr="2F01F43D">
        <w:rPr>
          <w:rFonts w:ascii="Times New Roman" w:eastAsia="Times New Roman" w:hAnsi="Times New Roman" w:cs="Times New Roman"/>
          <w:color w:val="000000" w:themeColor="text1"/>
          <w:sz w:val="24"/>
          <w:szCs w:val="24"/>
          <w:lang w:val="en-GB"/>
        </w:rPr>
        <w:t xml:space="preserve"> </w:t>
      </w:r>
      <w:proofErr w:type="spellStart"/>
      <w:r w:rsidR="0D627F8F" w:rsidRPr="2F01F43D">
        <w:rPr>
          <w:rFonts w:ascii="Times New Roman" w:eastAsia="Times New Roman" w:hAnsi="Times New Roman" w:cs="Times New Roman"/>
          <w:color w:val="000000" w:themeColor="text1"/>
          <w:sz w:val="24"/>
          <w:szCs w:val="24"/>
          <w:lang w:val="en-GB"/>
        </w:rPr>
        <w:t>võimalikust</w:t>
      </w:r>
      <w:proofErr w:type="spellEnd"/>
      <w:r w:rsidR="0D627F8F" w:rsidRPr="2F01F43D">
        <w:rPr>
          <w:rFonts w:ascii="Times New Roman" w:eastAsia="Times New Roman" w:hAnsi="Times New Roman" w:cs="Times New Roman"/>
          <w:color w:val="000000" w:themeColor="text1"/>
          <w:sz w:val="24"/>
          <w:szCs w:val="24"/>
          <w:lang w:val="en-GB"/>
        </w:rPr>
        <w:t xml:space="preserve">, </w:t>
      </w:r>
      <w:proofErr w:type="spellStart"/>
      <w:r w:rsidR="00080EAD" w:rsidRPr="2F01F43D">
        <w:rPr>
          <w:rFonts w:ascii="Times New Roman" w:eastAsia="Times New Roman" w:hAnsi="Times New Roman" w:cs="Times New Roman"/>
          <w:color w:val="000000" w:themeColor="text1"/>
          <w:sz w:val="24"/>
          <w:szCs w:val="24"/>
          <w:lang w:val="en-GB"/>
        </w:rPr>
        <w:t>Eesti-Läti</w:t>
      </w:r>
      <w:proofErr w:type="spellEnd"/>
      <w:r w:rsidR="00080EAD" w:rsidRPr="2F01F43D">
        <w:rPr>
          <w:rFonts w:ascii="Times New Roman" w:eastAsia="Times New Roman" w:hAnsi="Times New Roman" w:cs="Times New Roman"/>
          <w:color w:val="000000" w:themeColor="text1"/>
          <w:sz w:val="24"/>
          <w:szCs w:val="24"/>
          <w:lang w:val="en-GB"/>
        </w:rPr>
        <w:t xml:space="preserve"> </w:t>
      </w:r>
      <w:proofErr w:type="spellStart"/>
      <w:r w:rsidR="00080EAD" w:rsidRPr="2F01F43D">
        <w:rPr>
          <w:rFonts w:ascii="Times New Roman" w:eastAsia="Times New Roman" w:hAnsi="Times New Roman" w:cs="Times New Roman"/>
          <w:color w:val="000000" w:themeColor="text1"/>
          <w:sz w:val="24"/>
          <w:szCs w:val="24"/>
          <w:lang w:val="en-GB"/>
        </w:rPr>
        <w:t>neljanda</w:t>
      </w:r>
      <w:proofErr w:type="spellEnd"/>
      <w:r w:rsidR="0D627F8F" w:rsidRPr="2F01F43D">
        <w:rPr>
          <w:rFonts w:ascii="Times New Roman" w:eastAsia="Times New Roman" w:hAnsi="Times New Roman" w:cs="Times New Roman"/>
          <w:color w:val="000000" w:themeColor="text1"/>
          <w:sz w:val="24"/>
          <w:szCs w:val="24"/>
          <w:lang w:val="en-GB"/>
        </w:rPr>
        <w:t xml:space="preserve"> </w:t>
      </w:r>
      <w:proofErr w:type="spellStart"/>
      <w:r w:rsidR="0D627F8F" w:rsidRPr="2F01F43D">
        <w:rPr>
          <w:rFonts w:ascii="Times New Roman" w:eastAsia="Times New Roman" w:hAnsi="Times New Roman" w:cs="Times New Roman"/>
          <w:color w:val="000000" w:themeColor="text1"/>
          <w:sz w:val="24"/>
          <w:szCs w:val="24"/>
          <w:lang w:val="en-GB"/>
        </w:rPr>
        <w:t>merekaabli</w:t>
      </w:r>
      <w:proofErr w:type="spellEnd"/>
      <w:r w:rsidR="0D627F8F" w:rsidRPr="2F01F43D">
        <w:rPr>
          <w:rFonts w:ascii="Times New Roman" w:eastAsia="Times New Roman" w:hAnsi="Times New Roman" w:cs="Times New Roman"/>
          <w:color w:val="000000" w:themeColor="text1"/>
          <w:sz w:val="24"/>
          <w:szCs w:val="24"/>
          <w:lang w:val="en-GB"/>
        </w:rPr>
        <w:t xml:space="preserve"> </w:t>
      </w:r>
      <w:proofErr w:type="spellStart"/>
      <w:r w:rsidR="0D627F8F" w:rsidRPr="2F01F43D">
        <w:rPr>
          <w:rFonts w:ascii="Times New Roman" w:eastAsia="Times New Roman" w:hAnsi="Times New Roman" w:cs="Times New Roman"/>
          <w:color w:val="000000" w:themeColor="text1"/>
          <w:sz w:val="24"/>
          <w:szCs w:val="24"/>
          <w:lang w:val="en-GB"/>
        </w:rPr>
        <w:t>alternatiiv</w:t>
      </w:r>
      <w:proofErr w:type="spellEnd"/>
      <w:r w:rsidR="0D627F8F" w:rsidRPr="2F01F43D">
        <w:rPr>
          <w:rFonts w:ascii="Times New Roman" w:eastAsia="Times New Roman" w:hAnsi="Times New Roman" w:cs="Times New Roman"/>
          <w:color w:val="000000" w:themeColor="text1"/>
          <w:sz w:val="24"/>
          <w:szCs w:val="24"/>
          <w:lang w:val="en-GB"/>
        </w:rPr>
        <w:t xml:space="preserve"> </w:t>
      </w:r>
      <w:proofErr w:type="spellStart"/>
      <w:r w:rsidR="0D627F8F" w:rsidRPr="2F01F43D">
        <w:rPr>
          <w:rFonts w:ascii="Times New Roman" w:eastAsia="Times New Roman" w:hAnsi="Times New Roman" w:cs="Times New Roman"/>
          <w:color w:val="000000" w:themeColor="text1"/>
          <w:sz w:val="24"/>
          <w:szCs w:val="24"/>
          <w:lang w:val="en-GB"/>
        </w:rPr>
        <w:t>kak</w:t>
      </w:r>
      <w:r w:rsidR="002A424C" w:rsidRPr="2F01F43D">
        <w:rPr>
          <w:rFonts w:ascii="Times New Roman" w:eastAsia="Times New Roman" w:hAnsi="Times New Roman" w:cs="Times New Roman"/>
          <w:color w:val="000000" w:themeColor="text1"/>
          <w:sz w:val="24"/>
          <w:szCs w:val="24"/>
          <w:lang w:val="en-GB"/>
        </w:rPr>
        <w:t>s</w:t>
      </w:r>
      <w:proofErr w:type="spellEnd"/>
      <w:r w:rsidR="00080EAD" w:rsidRPr="2F01F43D">
        <w:rPr>
          <w:rFonts w:ascii="Times New Roman" w:eastAsia="Times New Roman" w:hAnsi="Times New Roman" w:cs="Times New Roman"/>
          <w:color w:val="000000" w:themeColor="text1"/>
          <w:sz w:val="24"/>
          <w:szCs w:val="24"/>
          <w:lang w:val="en-GB"/>
        </w:rPr>
        <w:t>,</w:t>
      </w:r>
      <w:r w:rsidR="0D627F8F" w:rsidRPr="2F01F43D">
        <w:rPr>
          <w:rFonts w:ascii="Times New Roman" w:eastAsia="Times New Roman" w:hAnsi="Times New Roman" w:cs="Times New Roman"/>
          <w:color w:val="000000" w:themeColor="text1"/>
          <w:sz w:val="24"/>
          <w:szCs w:val="24"/>
          <w:lang w:val="en-GB"/>
        </w:rPr>
        <w:t xml:space="preserve"> </w:t>
      </w:r>
      <w:proofErr w:type="spellStart"/>
      <w:r w:rsidR="0D627F8F" w:rsidRPr="2F01F43D">
        <w:rPr>
          <w:rFonts w:ascii="Times New Roman" w:eastAsia="Times New Roman" w:hAnsi="Times New Roman" w:cs="Times New Roman"/>
          <w:color w:val="000000" w:themeColor="text1"/>
          <w:sz w:val="24"/>
          <w:szCs w:val="24"/>
          <w:lang w:val="en-GB"/>
        </w:rPr>
        <w:t>kolm</w:t>
      </w:r>
      <w:proofErr w:type="spellEnd"/>
      <w:r w:rsidR="00080EAD" w:rsidRPr="2F01F43D">
        <w:rPr>
          <w:rFonts w:ascii="Times New Roman" w:eastAsia="Times New Roman" w:hAnsi="Times New Roman" w:cs="Times New Roman"/>
          <w:color w:val="000000" w:themeColor="text1"/>
          <w:sz w:val="24"/>
          <w:szCs w:val="24"/>
          <w:lang w:val="en-GB"/>
        </w:rPr>
        <w:t xml:space="preserve"> </w:t>
      </w:r>
      <w:proofErr w:type="spellStart"/>
      <w:r w:rsidR="00080EAD" w:rsidRPr="2F01F43D">
        <w:rPr>
          <w:rFonts w:ascii="Times New Roman" w:eastAsia="Times New Roman" w:hAnsi="Times New Roman" w:cs="Times New Roman"/>
          <w:color w:val="000000" w:themeColor="text1"/>
          <w:sz w:val="24"/>
          <w:szCs w:val="24"/>
          <w:lang w:val="en-GB"/>
        </w:rPr>
        <w:t>ja</w:t>
      </w:r>
      <w:proofErr w:type="spellEnd"/>
      <w:r w:rsidR="00080EAD" w:rsidRPr="2F01F43D">
        <w:rPr>
          <w:rFonts w:ascii="Times New Roman" w:eastAsia="Times New Roman" w:hAnsi="Times New Roman" w:cs="Times New Roman"/>
          <w:color w:val="000000" w:themeColor="text1"/>
          <w:sz w:val="24"/>
          <w:szCs w:val="24"/>
          <w:lang w:val="en-GB"/>
        </w:rPr>
        <w:t xml:space="preserve"> </w:t>
      </w:r>
      <w:proofErr w:type="spellStart"/>
      <w:r w:rsidR="00080EAD" w:rsidRPr="2F01F43D">
        <w:rPr>
          <w:rFonts w:ascii="Times New Roman" w:eastAsia="Times New Roman" w:hAnsi="Times New Roman" w:cs="Times New Roman"/>
          <w:color w:val="000000" w:themeColor="text1"/>
          <w:sz w:val="24"/>
          <w:szCs w:val="24"/>
          <w:lang w:val="en-GB"/>
        </w:rPr>
        <w:t>neli</w:t>
      </w:r>
      <w:proofErr w:type="spellEnd"/>
      <w:r w:rsidR="0D627F8F" w:rsidRPr="2F01F43D">
        <w:rPr>
          <w:rFonts w:ascii="Times New Roman" w:eastAsia="Times New Roman" w:hAnsi="Times New Roman" w:cs="Times New Roman"/>
          <w:color w:val="000000" w:themeColor="text1"/>
          <w:sz w:val="24"/>
          <w:szCs w:val="24"/>
          <w:lang w:val="en-GB"/>
        </w:rPr>
        <w:t xml:space="preserve"> </w:t>
      </w:r>
      <w:proofErr w:type="spellStart"/>
      <w:r w:rsidR="0D627F8F" w:rsidRPr="2F01F43D">
        <w:rPr>
          <w:rFonts w:ascii="Times New Roman" w:eastAsia="Times New Roman" w:hAnsi="Times New Roman" w:cs="Times New Roman"/>
          <w:color w:val="000000" w:themeColor="text1"/>
          <w:sz w:val="24"/>
          <w:szCs w:val="24"/>
          <w:lang w:val="en-GB"/>
        </w:rPr>
        <w:t>kirjeldatud</w:t>
      </w:r>
      <w:proofErr w:type="spellEnd"/>
      <w:r w:rsidR="0D627F8F" w:rsidRPr="2F01F43D">
        <w:rPr>
          <w:rFonts w:ascii="Times New Roman" w:eastAsia="Times New Roman" w:hAnsi="Times New Roman" w:cs="Times New Roman"/>
          <w:color w:val="000000" w:themeColor="text1"/>
          <w:sz w:val="24"/>
          <w:szCs w:val="24"/>
          <w:lang w:val="en-GB"/>
        </w:rPr>
        <w:t xml:space="preserve"> </w:t>
      </w:r>
      <w:proofErr w:type="spellStart"/>
      <w:r w:rsidR="0D627F8F" w:rsidRPr="2F01F43D">
        <w:rPr>
          <w:rFonts w:ascii="Times New Roman" w:eastAsia="Times New Roman" w:hAnsi="Times New Roman" w:cs="Times New Roman"/>
          <w:color w:val="000000" w:themeColor="text1"/>
          <w:sz w:val="24"/>
          <w:szCs w:val="24"/>
          <w:lang w:val="en-GB"/>
        </w:rPr>
        <w:t>teistes</w:t>
      </w:r>
      <w:proofErr w:type="spellEnd"/>
      <w:r w:rsidR="0D627F8F" w:rsidRPr="2F01F43D">
        <w:rPr>
          <w:rFonts w:ascii="Times New Roman" w:eastAsia="Times New Roman" w:hAnsi="Times New Roman" w:cs="Times New Roman"/>
          <w:color w:val="000000" w:themeColor="text1"/>
          <w:sz w:val="24"/>
          <w:szCs w:val="24"/>
          <w:lang w:val="en-GB"/>
        </w:rPr>
        <w:t xml:space="preserve"> </w:t>
      </w:r>
      <w:proofErr w:type="spellStart"/>
      <w:r w:rsidR="0D627F8F" w:rsidRPr="2F01F43D">
        <w:rPr>
          <w:rFonts w:ascii="Times New Roman" w:eastAsia="Times New Roman" w:hAnsi="Times New Roman" w:cs="Times New Roman"/>
          <w:sz w:val="24"/>
          <w:szCs w:val="24"/>
          <w:lang w:val="en-GB"/>
        </w:rPr>
        <w:t>taotlustes</w:t>
      </w:r>
      <w:proofErr w:type="spellEnd"/>
      <w:r w:rsidR="0D627F8F" w:rsidRPr="2F01F43D">
        <w:rPr>
          <w:rFonts w:ascii="Times New Roman" w:eastAsia="Times New Roman" w:hAnsi="Times New Roman" w:cs="Times New Roman"/>
          <w:color w:val="000000" w:themeColor="text1"/>
          <w:sz w:val="24"/>
          <w:szCs w:val="24"/>
          <w:lang w:val="en-GB"/>
        </w:rPr>
        <w:t>.</w:t>
      </w:r>
      <w:r w:rsidR="00CF601A" w:rsidRPr="2F01F43D">
        <w:rPr>
          <w:sz w:val="24"/>
          <w:szCs w:val="24"/>
        </w:rPr>
        <w:t xml:space="preserve"> </w:t>
      </w:r>
      <w:r w:rsidR="00CF601A" w:rsidRPr="2F01F43D">
        <w:rPr>
          <w:rFonts w:ascii="Times New Roman" w:eastAsia="Times New Roman" w:hAnsi="Times New Roman" w:cs="Times New Roman"/>
          <w:color w:val="000000" w:themeColor="text1"/>
          <w:sz w:val="24"/>
          <w:szCs w:val="24"/>
        </w:rPr>
        <w:t xml:space="preserve">Milline neljast võimalikust taotlusest läheb edasi menetlusse ja millised </w:t>
      </w:r>
      <w:r w:rsidR="002A424C" w:rsidRPr="2F01F43D">
        <w:rPr>
          <w:rFonts w:ascii="Times New Roman" w:eastAsia="Times New Roman" w:hAnsi="Times New Roman" w:cs="Times New Roman"/>
          <w:color w:val="000000" w:themeColor="text1"/>
          <w:sz w:val="24"/>
          <w:szCs w:val="24"/>
        </w:rPr>
        <w:t>kolm</w:t>
      </w:r>
      <w:r w:rsidR="00CF601A" w:rsidRPr="2F01F43D">
        <w:rPr>
          <w:rFonts w:ascii="Times New Roman" w:eastAsia="Times New Roman" w:hAnsi="Times New Roman" w:cs="Times New Roman"/>
          <w:color w:val="000000" w:themeColor="text1"/>
          <w:sz w:val="24"/>
          <w:szCs w:val="24"/>
        </w:rPr>
        <w:t xml:space="preserve"> jäetakse rahuldamata, selgub REP käigus, kui on teada asukoht, kus Saaremaa saarel saab paiknema merekaabli randumiskoht.</w:t>
      </w:r>
      <w:r w:rsidR="0D627F8F" w:rsidRPr="2F01F43D">
        <w:rPr>
          <w:rFonts w:ascii="Times New Roman" w:eastAsia="Times New Roman" w:hAnsi="Times New Roman" w:cs="Times New Roman"/>
          <w:color w:val="000000" w:themeColor="text1"/>
          <w:sz w:val="24"/>
          <w:szCs w:val="24"/>
        </w:rPr>
        <w:t xml:space="preserve"> </w:t>
      </w:r>
      <w:r w:rsidR="0D627F8F" w:rsidRPr="2F01F43D">
        <w:rPr>
          <w:rFonts w:ascii="Times New Roman" w:eastAsia="Times New Roman" w:hAnsi="Times New Roman" w:cs="Times New Roman"/>
          <w:sz w:val="24"/>
          <w:szCs w:val="24"/>
        </w:rPr>
        <w:t xml:space="preserve"> </w:t>
      </w:r>
    </w:p>
    <w:p w14:paraId="1B0C4DF9" w14:textId="1308AA4D" w:rsidR="2F01F43D" w:rsidRDefault="2F01F43D" w:rsidP="2F01F43D">
      <w:pPr>
        <w:spacing w:line="360" w:lineRule="auto"/>
        <w:rPr>
          <w:rFonts w:ascii="Times New Roman" w:eastAsia="Times New Roman" w:hAnsi="Times New Roman" w:cs="Times New Roman"/>
          <w:sz w:val="24"/>
          <w:szCs w:val="24"/>
        </w:rPr>
      </w:pPr>
    </w:p>
    <w:p w14:paraId="7A6BC701" w14:textId="06A78FA7" w:rsidR="004C03F9" w:rsidRPr="003E16A2" w:rsidRDefault="004C03F9" w:rsidP="003573DE">
      <w:pPr>
        <w:pStyle w:val="ListParagraph"/>
        <w:numPr>
          <w:ilvl w:val="1"/>
          <w:numId w:val="10"/>
        </w:numPr>
        <w:spacing w:line="360" w:lineRule="auto"/>
        <w:rPr>
          <w:rStyle w:val="normaltextrun"/>
          <w:rFonts w:ascii="Times New Roman" w:hAnsi="Times New Roman" w:cs="Times New Roman"/>
          <w:b/>
          <w:bCs/>
          <w:sz w:val="24"/>
          <w:szCs w:val="24"/>
          <w:lang w:val="en-GB"/>
        </w:rPr>
      </w:pPr>
      <w:r w:rsidRPr="003E16A2">
        <w:rPr>
          <w:rStyle w:val="normaltextrun"/>
          <w:rFonts w:ascii="Times New Roman" w:hAnsi="Times New Roman" w:cs="Times New Roman"/>
          <w:b/>
          <w:bCs/>
          <w:sz w:val="24"/>
          <w:szCs w:val="24"/>
          <w:bdr w:val="none" w:sz="0" w:space="0" w:color="auto" w:frame="1"/>
        </w:rPr>
        <w:t>Projektist saadav kasu</w:t>
      </w:r>
    </w:p>
    <w:p w14:paraId="212F6934" w14:textId="4A2BA074" w:rsidR="3FC74CF7" w:rsidRDefault="3FC74CF7" w:rsidP="69C16DA8">
      <w:pPr>
        <w:spacing w:line="360" w:lineRule="auto"/>
        <w:rPr>
          <w:rStyle w:val="normaltextrun"/>
          <w:rFonts w:ascii="Times New Roman" w:hAnsi="Times New Roman" w:cs="Times New Roman"/>
          <w:b/>
          <w:bCs/>
          <w:sz w:val="24"/>
          <w:szCs w:val="24"/>
        </w:rPr>
      </w:pPr>
      <w:r w:rsidRPr="69C16DA8">
        <w:rPr>
          <w:rStyle w:val="normaltextrun"/>
          <w:rFonts w:ascii="Times New Roman" w:hAnsi="Times New Roman" w:cs="Times New Roman"/>
          <w:color w:val="000000" w:themeColor="text1"/>
          <w:sz w:val="24"/>
          <w:szCs w:val="24"/>
        </w:rPr>
        <w:t xml:space="preserve">Eesti-Läti 4 merekaabel on vajalik, et luua kahe riigi vahel täiendav elektrienergia ülekandevõimsus. Eesti-Läti 4 merekaabel aitab panustada nii riigi elektrienergia varustuskindlusesse kui ka panustab energiasüsteemi </w:t>
      </w:r>
      <w:proofErr w:type="spellStart"/>
      <w:r w:rsidRPr="69C16DA8">
        <w:rPr>
          <w:rStyle w:val="normaltextrun"/>
          <w:rFonts w:ascii="Times New Roman" w:hAnsi="Times New Roman" w:cs="Times New Roman"/>
          <w:color w:val="000000" w:themeColor="text1"/>
          <w:sz w:val="24"/>
          <w:szCs w:val="24"/>
        </w:rPr>
        <w:t>dekarboniseerimisse</w:t>
      </w:r>
      <w:proofErr w:type="spellEnd"/>
      <w:r w:rsidRPr="69C16DA8">
        <w:rPr>
          <w:rStyle w:val="normaltextrun"/>
          <w:rFonts w:ascii="Times New Roman" w:hAnsi="Times New Roman" w:cs="Times New Roman"/>
          <w:color w:val="000000" w:themeColor="text1"/>
          <w:sz w:val="24"/>
          <w:szCs w:val="24"/>
        </w:rPr>
        <w:t xml:space="preserve"> (tuues täiendavat toodetud taastuvenergiat Balti regiooni Lätist). Samuti annab Eesti-Läti 4 merekaabel võimaluse kliima- ja energiapoliitika eesmärkide saavutamiseks ning turgude senise suurema integreerituse, et tagada nii riikide kui ka regiooni kui terviku varustuskindlus.  </w:t>
      </w:r>
    </w:p>
    <w:p w14:paraId="0D059907" w14:textId="53DF6E36" w:rsidR="3FC74CF7" w:rsidRDefault="3FC74CF7" w:rsidP="69C16DA8">
      <w:pPr>
        <w:spacing w:line="360" w:lineRule="auto"/>
      </w:pPr>
      <w:r w:rsidRPr="69C16DA8">
        <w:rPr>
          <w:rStyle w:val="normaltextrun"/>
          <w:rFonts w:ascii="Times New Roman" w:hAnsi="Times New Roman" w:cs="Times New Roman"/>
          <w:color w:val="000000" w:themeColor="text1"/>
          <w:sz w:val="24"/>
          <w:szCs w:val="24"/>
        </w:rPr>
        <w:t xml:space="preserve">Eleringil on seadusest tulenev kohustust arendada riikidevahelisi ülekandevõimsusi. See on oluline ka varustuskindluse tagamise kohustuse täitmiseks tänases avatud energiaturu tingimustes. </w:t>
      </w:r>
    </w:p>
    <w:p w14:paraId="1E22E6C3" w14:textId="7DF1C8F5" w:rsidR="3FC74CF7" w:rsidRDefault="3FC74CF7" w:rsidP="69C16DA8">
      <w:pPr>
        <w:spacing w:line="360" w:lineRule="auto"/>
      </w:pPr>
      <w:r w:rsidRPr="69C16DA8">
        <w:rPr>
          <w:rStyle w:val="normaltextrun"/>
          <w:rFonts w:ascii="Times New Roman" w:hAnsi="Times New Roman" w:cs="Times New Roman"/>
          <w:color w:val="000000" w:themeColor="text1"/>
          <w:sz w:val="24"/>
          <w:szCs w:val="24"/>
        </w:rPr>
        <w:t>Eesti-Läti 4 merekaabel võimaldab energia transportimist seda vajavatele turgudele. Rohkem ühendusi võimaldab turvalisemat võrku, mis on vähem haavatav kolmandate osapoolte sekkumisel. Ühendus tugevdab varustuskindlust ja võimaldab täiendavat taastuvenergia tootmist regioonis, mis mõjutab ka elektrihinda positiivsel moel lähendades selle põhjamaade elektrihinnale.</w:t>
      </w:r>
    </w:p>
    <w:p w14:paraId="4494C876" w14:textId="510523EE" w:rsidR="00F15AFE" w:rsidRPr="003E16A2" w:rsidRDefault="004C03F9" w:rsidP="003573DE">
      <w:pPr>
        <w:pStyle w:val="ListParagraph"/>
        <w:numPr>
          <w:ilvl w:val="1"/>
          <w:numId w:val="10"/>
        </w:numPr>
        <w:spacing w:line="360" w:lineRule="auto"/>
        <w:rPr>
          <w:rFonts w:ascii="Times New Roman" w:hAnsi="Times New Roman" w:cs="Times New Roman"/>
          <w:b/>
          <w:bCs/>
          <w:sz w:val="24"/>
          <w:szCs w:val="24"/>
          <w:lang w:val="en-GB"/>
        </w:rPr>
      </w:pPr>
      <w:proofErr w:type="spellStart"/>
      <w:r w:rsidRPr="003E16A2">
        <w:rPr>
          <w:rFonts w:ascii="Times New Roman" w:hAnsi="Times New Roman" w:cs="Times New Roman"/>
          <w:b/>
          <w:bCs/>
          <w:sz w:val="24"/>
          <w:szCs w:val="24"/>
          <w:lang w:val="en-GB"/>
        </w:rPr>
        <w:lastRenderedPageBreak/>
        <w:t>Projekti</w:t>
      </w:r>
      <w:proofErr w:type="spellEnd"/>
      <w:r w:rsidRPr="003E16A2">
        <w:rPr>
          <w:rFonts w:ascii="Times New Roman" w:hAnsi="Times New Roman" w:cs="Times New Roman"/>
          <w:b/>
          <w:bCs/>
          <w:sz w:val="24"/>
          <w:szCs w:val="24"/>
          <w:lang w:val="en-GB"/>
        </w:rPr>
        <w:t xml:space="preserve"> </w:t>
      </w:r>
      <w:proofErr w:type="spellStart"/>
      <w:r w:rsidRPr="003E16A2">
        <w:rPr>
          <w:rFonts w:ascii="Times New Roman" w:hAnsi="Times New Roman" w:cs="Times New Roman"/>
          <w:b/>
          <w:bCs/>
          <w:sz w:val="24"/>
          <w:szCs w:val="24"/>
          <w:lang w:val="en-GB"/>
        </w:rPr>
        <w:t>rahastamine</w:t>
      </w:r>
      <w:proofErr w:type="spellEnd"/>
      <w:r w:rsidR="00A578FA" w:rsidRPr="003E16A2">
        <w:rPr>
          <w:rFonts w:ascii="Times New Roman" w:hAnsi="Times New Roman" w:cs="Times New Roman"/>
          <w:b/>
          <w:bCs/>
          <w:sz w:val="24"/>
          <w:szCs w:val="24"/>
          <w:lang w:val="en-GB"/>
        </w:rPr>
        <w:t xml:space="preserve"> </w:t>
      </w:r>
      <w:proofErr w:type="spellStart"/>
      <w:r w:rsidR="00A578FA" w:rsidRPr="003E16A2">
        <w:rPr>
          <w:rFonts w:ascii="Times New Roman" w:hAnsi="Times New Roman" w:cs="Times New Roman"/>
          <w:b/>
          <w:bCs/>
          <w:sz w:val="24"/>
          <w:szCs w:val="24"/>
          <w:lang w:val="en-GB"/>
        </w:rPr>
        <w:t>Teave</w:t>
      </w:r>
      <w:proofErr w:type="spellEnd"/>
      <w:r w:rsidR="00A578FA" w:rsidRPr="003E16A2">
        <w:rPr>
          <w:rFonts w:ascii="Times New Roman" w:hAnsi="Times New Roman" w:cs="Times New Roman"/>
          <w:b/>
          <w:bCs/>
          <w:sz w:val="24"/>
          <w:szCs w:val="24"/>
          <w:lang w:val="en-GB"/>
        </w:rPr>
        <w:t xml:space="preserve"> </w:t>
      </w:r>
      <w:proofErr w:type="spellStart"/>
      <w:r w:rsidR="00A578FA" w:rsidRPr="003E16A2">
        <w:rPr>
          <w:rFonts w:ascii="Times New Roman" w:hAnsi="Times New Roman" w:cs="Times New Roman"/>
          <w:b/>
          <w:bCs/>
          <w:sz w:val="24"/>
          <w:szCs w:val="24"/>
          <w:lang w:val="en-GB"/>
        </w:rPr>
        <w:t>nende</w:t>
      </w:r>
      <w:proofErr w:type="spellEnd"/>
      <w:r w:rsidR="00A578FA" w:rsidRPr="003E16A2">
        <w:rPr>
          <w:rFonts w:ascii="Times New Roman" w:hAnsi="Times New Roman" w:cs="Times New Roman"/>
          <w:b/>
          <w:bCs/>
          <w:sz w:val="24"/>
          <w:szCs w:val="24"/>
          <w:lang w:val="en-GB"/>
        </w:rPr>
        <w:t xml:space="preserve"> </w:t>
      </w:r>
      <w:proofErr w:type="spellStart"/>
      <w:r w:rsidR="00A578FA" w:rsidRPr="003E16A2">
        <w:rPr>
          <w:rFonts w:ascii="Times New Roman" w:hAnsi="Times New Roman" w:cs="Times New Roman"/>
          <w:b/>
          <w:bCs/>
          <w:sz w:val="24"/>
          <w:szCs w:val="24"/>
          <w:lang w:val="en-GB"/>
        </w:rPr>
        <w:t>finantsallikate</w:t>
      </w:r>
      <w:proofErr w:type="spellEnd"/>
      <w:r w:rsidR="00A578FA" w:rsidRPr="003E16A2">
        <w:rPr>
          <w:rFonts w:ascii="Times New Roman" w:hAnsi="Times New Roman" w:cs="Times New Roman"/>
          <w:b/>
          <w:bCs/>
          <w:sz w:val="24"/>
          <w:szCs w:val="24"/>
          <w:lang w:val="en-GB"/>
        </w:rPr>
        <w:t xml:space="preserve"> </w:t>
      </w:r>
      <w:proofErr w:type="spellStart"/>
      <w:r w:rsidR="00A578FA" w:rsidRPr="003E16A2">
        <w:rPr>
          <w:rFonts w:ascii="Times New Roman" w:hAnsi="Times New Roman" w:cs="Times New Roman"/>
          <w:b/>
          <w:bCs/>
          <w:sz w:val="24"/>
          <w:szCs w:val="24"/>
          <w:lang w:val="en-GB"/>
        </w:rPr>
        <w:t>kohta</w:t>
      </w:r>
      <w:proofErr w:type="spellEnd"/>
      <w:r w:rsidR="00A578FA" w:rsidRPr="003E16A2">
        <w:rPr>
          <w:rFonts w:ascii="Times New Roman" w:hAnsi="Times New Roman" w:cs="Times New Roman"/>
          <w:b/>
          <w:bCs/>
          <w:sz w:val="24"/>
          <w:szCs w:val="24"/>
          <w:lang w:val="en-GB"/>
        </w:rPr>
        <w:t xml:space="preserve">, </w:t>
      </w:r>
      <w:proofErr w:type="spellStart"/>
      <w:r w:rsidR="00A578FA" w:rsidRPr="003E16A2">
        <w:rPr>
          <w:rFonts w:ascii="Times New Roman" w:hAnsi="Times New Roman" w:cs="Times New Roman"/>
          <w:b/>
          <w:bCs/>
          <w:sz w:val="24"/>
          <w:szCs w:val="24"/>
          <w:lang w:val="en-GB"/>
        </w:rPr>
        <w:t>millega</w:t>
      </w:r>
      <w:proofErr w:type="spellEnd"/>
      <w:r w:rsidR="00A578FA" w:rsidRPr="003E16A2">
        <w:rPr>
          <w:rFonts w:ascii="Times New Roman" w:hAnsi="Times New Roman" w:cs="Times New Roman"/>
          <w:b/>
          <w:bCs/>
          <w:sz w:val="24"/>
          <w:szCs w:val="24"/>
          <w:lang w:val="en-GB"/>
        </w:rPr>
        <w:t xml:space="preserve"> </w:t>
      </w:r>
      <w:proofErr w:type="spellStart"/>
      <w:r w:rsidR="00A578FA" w:rsidRPr="003E16A2">
        <w:rPr>
          <w:rFonts w:ascii="Times New Roman" w:hAnsi="Times New Roman" w:cs="Times New Roman"/>
          <w:b/>
          <w:bCs/>
          <w:sz w:val="24"/>
          <w:szCs w:val="24"/>
          <w:lang w:val="en-GB"/>
        </w:rPr>
        <w:t>plaanitakse</w:t>
      </w:r>
      <w:proofErr w:type="spellEnd"/>
      <w:r w:rsidR="00A578FA" w:rsidRPr="003E16A2">
        <w:rPr>
          <w:rFonts w:ascii="Times New Roman" w:hAnsi="Times New Roman" w:cs="Times New Roman"/>
          <w:b/>
          <w:bCs/>
          <w:sz w:val="24"/>
          <w:szCs w:val="24"/>
          <w:lang w:val="en-GB"/>
        </w:rPr>
        <w:t xml:space="preserve"> </w:t>
      </w:r>
      <w:proofErr w:type="spellStart"/>
      <w:r w:rsidR="00A578FA" w:rsidRPr="003E16A2">
        <w:rPr>
          <w:rFonts w:ascii="Times New Roman" w:hAnsi="Times New Roman" w:cs="Times New Roman"/>
          <w:b/>
          <w:bCs/>
          <w:sz w:val="24"/>
          <w:szCs w:val="24"/>
          <w:lang w:val="en-GB"/>
        </w:rPr>
        <w:t>rahastada</w:t>
      </w:r>
      <w:proofErr w:type="spellEnd"/>
      <w:r w:rsidR="00A578FA" w:rsidRPr="003E16A2">
        <w:rPr>
          <w:rFonts w:ascii="Times New Roman" w:hAnsi="Times New Roman" w:cs="Times New Roman"/>
          <w:b/>
          <w:bCs/>
          <w:sz w:val="24"/>
          <w:szCs w:val="24"/>
          <w:lang w:val="en-GB"/>
        </w:rPr>
        <w:t xml:space="preserve"> </w:t>
      </w:r>
      <w:proofErr w:type="spellStart"/>
      <w:r w:rsidR="00A578FA" w:rsidRPr="003E16A2">
        <w:rPr>
          <w:rFonts w:ascii="Times New Roman" w:hAnsi="Times New Roman" w:cs="Times New Roman"/>
          <w:b/>
          <w:bCs/>
          <w:sz w:val="24"/>
          <w:szCs w:val="24"/>
          <w:lang w:val="en-GB"/>
        </w:rPr>
        <w:t>hoonestusloa</w:t>
      </w:r>
      <w:proofErr w:type="spellEnd"/>
      <w:r w:rsidR="00A578FA" w:rsidRPr="003E16A2">
        <w:rPr>
          <w:rFonts w:ascii="Times New Roman" w:hAnsi="Times New Roman" w:cs="Times New Roman"/>
          <w:b/>
          <w:bCs/>
          <w:sz w:val="24"/>
          <w:szCs w:val="24"/>
          <w:lang w:val="en-GB"/>
        </w:rPr>
        <w:t xml:space="preserve"> </w:t>
      </w:r>
      <w:proofErr w:type="spellStart"/>
      <w:r w:rsidR="00A578FA" w:rsidRPr="003E16A2">
        <w:rPr>
          <w:rFonts w:ascii="Times New Roman" w:hAnsi="Times New Roman" w:cs="Times New Roman"/>
          <w:b/>
          <w:bCs/>
          <w:sz w:val="24"/>
          <w:szCs w:val="24"/>
          <w:lang w:val="en-GB"/>
        </w:rPr>
        <w:t>objektiks</w:t>
      </w:r>
      <w:proofErr w:type="spellEnd"/>
      <w:r w:rsidR="00A578FA" w:rsidRPr="003E16A2">
        <w:rPr>
          <w:rFonts w:ascii="Times New Roman" w:hAnsi="Times New Roman" w:cs="Times New Roman"/>
          <w:b/>
          <w:bCs/>
          <w:sz w:val="24"/>
          <w:szCs w:val="24"/>
          <w:lang w:val="en-GB"/>
        </w:rPr>
        <w:t xml:space="preserve"> </w:t>
      </w:r>
      <w:proofErr w:type="spellStart"/>
      <w:r w:rsidR="00A578FA" w:rsidRPr="003E16A2">
        <w:rPr>
          <w:rFonts w:ascii="Times New Roman" w:hAnsi="Times New Roman" w:cs="Times New Roman"/>
          <w:b/>
          <w:bCs/>
          <w:sz w:val="24"/>
          <w:szCs w:val="24"/>
          <w:lang w:val="en-GB"/>
        </w:rPr>
        <w:t>oleva</w:t>
      </w:r>
      <w:proofErr w:type="spellEnd"/>
      <w:r w:rsidR="00A578FA" w:rsidRPr="003E16A2">
        <w:rPr>
          <w:rFonts w:ascii="Times New Roman" w:hAnsi="Times New Roman" w:cs="Times New Roman"/>
          <w:b/>
          <w:bCs/>
          <w:sz w:val="24"/>
          <w:szCs w:val="24"/>
          <w:lang w:val="en-GB"/>
        </w:rPr>
        <w:t xml:space="preserve"> </w:t>
      </w:r>
      <w:proofErr w:type="spellStart"/>
      <w:r w:rsidR="00A578FA" w:rsidRPr="003E16A2">
        <w:rPr>
          <w:rFonts w:ascii="Times New Roman" w:hAnsi="Times New Roman" w:cs="Times New Roman"/>
          <w:b/>
          <w:bCs/>
          <w:sz w:val="24"/>
          <w:szCs w:val="24"/>
          <w:lang w:val="en-GB"/>
        </w:rPr>
        <w:t>ehitise</w:t>
      </w:r>
      <w:proofErr w:type="spellEnd"/>
      <w:r w:rsidR="00A578FA" w:rsidRPr="003E16A2">
        <w:rPr>
          <w:rFonts w:ascii="Times New Roman" w:hAnsi="Times New Roman" w:cs="Times New Roman"/>
          <w:b/>
          <w:bCs/>
          <w:sz w:val="24"/>
          <w:szCs w:val="24"/>
          <w:lang w:val="en-GB"/>
        </w:rPr>
        <w:t xml:space="preserve"> </w:t>
      </w:r>
      <w:proofErr w:type="spellStart"/>
      <w:r w:rsidR="00A578FA" w:rsidRPr="003E16A2">
        <w:rPr>
          <w:rFonts w:ascii="Times New Roman" w:hAnsi="Times New Roman" w:cs="Times New Roman"/>
          <w:b/>
          <w:bCs/>
          <w:sz w:val="24"/>
          <w:szCs w:val="24"/>
          <w:lang w:val="en-GB"/>
        </w:rPr>
        <w:t>valmimist</w:t>
      </w:r>
      <w:proofErr w:type="spellEnd"/>
      <w:r w:rsidR="00A578FA" w:rsidRPr="003E16A2">
        <w:rPr>
          <w:rFonts w:ascii="Times New Roman" w:hAnsi="Times New Roman" w:cs="Times New Roman"/>
          <w:b/>
          <w:bCs/>
          <w:sz w:val="24"/>
          <w:szCs w:val="24"/>
          <w:lang w:val="en-GB"/>
        </w:rPr>
        <w:t xml:space="preserve"> </w:t>
      </w:r>
      <w:proofErr w:type="spellStart"/>
      <w:r w:rsidR="00A578FA" w:rsidRPr="003E16A2">
        <w:rPr>
          <w:rFonts w:ascii="Times New Roman" w:hAnsi="Times New Roman" w:cs="Times New Roman"/>
          <w:b/>
          <w:bCs/>
          <w:sz w:val="24"/>
          <w:szCs w:val="24"/>
          <w:lang w:val="en-GB"/>
        </w:rPr>
        <w:t>ja</w:t>
      </w:r>
      <w:proofErr w:type="spellEnd"/>
      <w:r w:rsidR="00A578FA" w:rsidRPr="003E16A2">
        <w:rPr>
          <w:rFonts w:ascii="Times New Roman" w:hAnsi="Times New Roman" w:cs="Times New Roman"/>
          <w:b/>
          <w:bCs/>
          <w:sz w:val="24"/>
          <w:szCs w:val="24"/>
          <w:lang w:val="en-GB"/>
        </w:rPr>
        <w:t xml:space="preserve"> </w:t>
      </w:r>
      <w:proofErr w:type="spellStart"/>
      <w:r w:rsidR="00A578FA" w:rsidRPr="003E16A2">
        <w:rPr>
          <w:rFonts w:ascii="Times New Roman" w:hAnsi="Times New Roman" w:cs="Times New Roman"/>
          <w:b/>
          <w:bCs/>
          <w:sz w:val="24"/>
          <w:szCs w:val="24"/>
          <w:lang w:val="en-GB"/>
        </w:rPr>
        <w:t>hilisemat</w:t>
      </w:r>
      <w:proofErr w:type="spellEnd"/>
      <w:r w:rsidR="00A578FA" w:rsidRPr="003E16A2">
        <w:rPr>
          <w:rFonts w:ascii="Times New Roman" w:hAnsi="Times New Roman" w:cs="Times New Roman"/>
          <w:b/>
          <w:bCs/>
          <w:sz w:val="24"/>
          <w:szCs w:val="24"/>
          <w:lang w:val="en-GB"/>
        </w:rPr>
        <w:t xml:space="preserve"> </w:t>
      </w:r>
      <w:proofErr w:type="spellStart"/>
      <w:r w:rsidR="00A578FA" w:rsidRPr="003E16A2">
        <w:rPr>
          <w:rFonts w:ascii="Times New Roman" w:hAnsi="Times New Roman" w:cs="Times New Roman"/>
          <w:b/>
          <w:bCs/>
          <w:sz w:val="24"/>
          <w:szCs w:val="24"/>
          <w:lang w:val="en-GB"/>
        </w:rPr>
        <w:t>kasutamist</w:t>
      </w:r>
      <w:proofErr w:type="spellEnd"/>
    </w:p>
    <w:p w14:paraId="678C33DC" w14:textId="75326F08" w:rsidR="00A578FA" w:rsidRPr="003E16A2" w:rsidRDefault="00A578FA" w:rsidP="0094048D">
      <w:pPr>
        <w:pStyle w:val="Default"/>
        <w:spacing w:after="160" w:line="360" w:lineRule="auto"/>
        <w:jc w:val="both"/>
      </w:pPr>
      <w:r w:rsidRPr="003E16A2">
        <w:t>Elering AS plaanib rahastada kaabelliini ehitamist ja hilisemat kasutamist peamiselt kahest allikast: Euroopa Liidu kaasrahastuse CEF-E</w:t>
      </w:r>
      <w:r w:rsidRPr="003E16A2">
        <w:rPr>
          <w:rStyle w:val="FootnoteReference"/>
        </w:rPr>
        <w:footnoteReference w:id="2"/>
      </w:r>
      <w:r w:rsidRPr="003E16A2">
        <w:t xml:space="preserve"> fondist ning ülekoormustasust.</w:t>
      </w:r>
      <w:r w:rsidRPr="003E16A2">
        <w:rPr>
          <w:rStyle w:val="FootnoteReference"/>
        </w:rPr>
        <w:t xml:space="preserve"> </w:t>
      </w:r>
      <w:r w:rsidRPr="003E16A2">
        <w:rPr>
          <w:rStyle w:val="FootnoteReference"/>
        </w:rPr>
        <w:footnoteReference w:id="3"/>
      </w:r>
      <w:r w:rsidRPr="003E16A2">
        <w:t xml:space="preserve"> Ülekoormustasu on tasu mida kogutakse erinevate elektrienergia hinnapiirkondade vahelise hinnaerinevuse stabiliseerimiseks, mis seab kogu Euroopas elektri ülekandevõrguoperaatorile kohustuse rajada täiendavaid riikidevahelisi elektri välisühendusi.</w:t>
      </w:r>
    </w:p>
    <w:p w14:paraId="554D75AD" w14:textId="403F8E8E" w:rsidR="69C16DA8" w:rsidRDefault="69C16DA8" w:rsidP="69C16DA8">
      <w:pPr>
        <w:pStyle w:val="Default"/>
        <w:spacing w:after="160" w:line="360" w:lineRule="auto"/>
        <w:jc w:val="both"/>
      </w:pPr>
    </w:p>
    <w:p w14:paraId="2D927D5F" w14:textId="671C2BD3" w:rsidR="003573DE" w:rsidRPr="003E16A2" w:rsidRDefault="003573DE" w:rsidP="003573DE">
      <w:pPr>
        <w:pStyle w:val="paragraph"/>
        <w:numPr>
          <w:ilvl w:val="0"/>
          <w:numId w:val="10"/>
        </w:numPr>
        <w:spacing w:before="0" w:beforeAutospacing="0" w:after="0" w:afterAutospacing="0"/>
        <w:textAlignment w:val="baseline"/>
        <w:rPr>
          <w:color w:val="2F5496"/>
        </w:rPr>
      </w:pPr>
      <w:bookmarkStart w:id="1" w:name="_Hlk140745886"/>
      <w:r w:rsidRPr="003E16A2">
        <w:rPr>
          <w:rStyle w:val="normaltextrun"/>
          <w:b/>
          <w:bCs/>
        </w:rPr>
        <w:t>Taotluse tehniline info</w:t>
      </w:r>
      <w:r w:rsidRPr="003E16A2">
        <w:rPr>
          <w:rStyle w:val="eop"/>
        </w:rPr>
        <w:t> </w:t>
      </w:r>
      <w:r w:rsidRPr="003E16A2">
        <w:rPr>
          <w:rStyle w:val="eop"/>
        </w:rPr>
        <w:br/>
      </w:r>
    </w:p>
    <w:p w14:paraId="67E0619A" w14:textId="0EF4EE0F" w:rsidR="003573DE" w:rsidRPr="003E16A2" w:rsidRDefault="003573DE" w:rsidP="003573DE">
      <w:pPr>
        <w:pStyle w:val="paragraph"/>
        <w:numPr>
          <w:ilvl w:val="1"/>
          <w:numId w:val="10"/>
        </w:numPr>
        <w:spacing w:before="0" w:beforeAutospacing="0" w:after="0" w:afterAutospacing="0"/>
        <w:textAlignment w:val="baseline"/>
        <w:rPr>
          <w:rStyle w:val="eop"/>
          <w:color w:val="2F5496"/>
        </w:rPr>
      </w:pPr>
      <w:r w:rsidRPr="003E16A2">
        <w:rPr>
          <w:rStyle w:val="normaltextrun"/>
          <w:b/>
          <w:bCs/>
        </w:rPr>
        <w:t> Taotleja kontaktandmed</w:t>
      </w:r>
      <w:r w:rsidRPr="003E16A2">
        <w:rPr>
          <w:rStyle w:val="eop"/>
        </w:rPr>
        <w:t> </w:t>
      </w:r>
    </w:p>
    <w:p w14:paraId="4E7A7C25" w14:textId="77777777" w:rsidR="003573DE" w:rsidRPr="003E16A2" w:rsidRDefault="003573DE" w:rsidP="003573DE">
      <w:pPr>
        <w:pStyle w:val="paragraph"/>
        <w:spacing w:before="0" w:beforeAutospacing="0" w:after="0" w:afterAutospacing="0"/>
        <w:textAlignment w:val="baseline"/>
        <w:rPr>
          <w:rStyle w:val="eop"/>
        </w:rPr>
      </w:pPr>
    </w:p>
    <w:p w14:paraId="0C5D6AC5" w14:textId="45217004" w:rsidR="003573DE" w:rsidRPr="003E16A2" w:rsidRDefault="003573DE" w:rsidP="003573DE">
      <w:pPr>
        <w:pStyle w:val="paragraph"/>
        <w:spacing w:before="240" w:beforeAutospacing="0" w:after="0" w:afterAutospacing="0" w:line="480" w:lineRule="auto"/>
        <w:jc w:val="both"/>
        <w:textAlignment w:val="baseline"/>
      </w:pPr>
      <w:r w:rsidRPr="003E16A2">
        <w:rPr>
          <w:rStyle w:val="normaltextrun"/>
        </w:rPr>
        <w:t>Taotleja: Elering AS</w:t>
      </w:r>
      <w:r w:rsidRPr="003E16A2">
        <w:rPr>
          <w:rStyle w:val="eop"/>
        </w:rPr>
        <w:t> </w:t>
      </w:r>
    </w:p>
    <w:p w14:paraId="76D5B2F2" w14:textId="77777777" w:rsidR="003573DE" w:rsidRPr="003E16A2" w:rsidRDefault="003573DE" w:rsidP="003573DE">
      <w:pPr>
        <w:pStyle w:val="paragraph"/>
        <w:spacing w:before="0" w:beforeAutospacing="0" w:after="0" w:afterAutospacing="0" w:line="480" w:lineRule="auto"/>
        <w:jc w:val="both"/>
        <w:textAlignment w:val="baseline"/>
      </w:pPr>
      <w:r w:rsidRPr="003E16A2">
        <w:rPr>
          <w:rStyle w:val="normaltextrun"/>
        </w:rPr>
        <w:t>Aadress: Kadaka tee 42, Tallinn, 12915</w:t>
      </w:r>
      <w:r w:rsidRPr="003E16A2">
        <w:rPr>
          <w:rStyle w:val="eop"/>
        </w:rPr>
        <w:t> </w:t>
      </w:r>
    </w:p>
    <w:p w14:paraId="7F3EF4A2" w14:textId="77777777" w:rsidR="003573DE" w:rsidRPr="003E16A2" w:rsidRDefault="003573DE" w:rsidP="003573DE">
      <w:pPr>
        <w:pStyle w:val="paragraph"/>
        <w:spacing w:before="0" w:beforeAutospacing="0" w:after="0" w:afterAutospacing="0" w:line="480" w:lineRule="auto"/>
        <w:jc w:val="both"/>
        <w:textAlignment w:val="baseline"/>
      </w:pPr>
      <w:r w:rsidRPr="003E16A2">
        <w:rPr>
          <w:rStyle w:val="normaltextrun"/>
        </w:rPr>
        <w:t>Registrikood: 11022625</w:t>
      </w:r>
      <w:r w:rsidRPr="003E16A2">
        <w:rPr>
          <w:rStyle w:val="eop"/>
        </w:rPr>
        <w:t> </w:t>
      </w:r>
    </w:p>
    <w:p w14:paraId="2D3BDB78" w14:textId="77777777" w:rsidR="003573DE" w:rsidRPr="003E16A2" w:rsidRDefault="003573DE" w:rsidP="003573DE">
      <w:pPr>
        <w:pStyle w:val="paragraph"/>
        <w:spacing w:before="0" w:beforeAutospacing="0" w:after="0" w:afterAutospacing="0" w:line="480" w:lineRule="auto"/>
        <w:jc w:val="both"/>
        <w:textAlignment w:val="baseline"/>
      </w:pPr>
      <w:r w:rsidRPr="003E16A2">
        <w:rPr>
          <w:rStyle w:val="normaltextrun"/>
        </w:rPr>
        <w:t xml:space="preserve">E-post: </w:t>
      </w:r>
      <w:hyperlink r:id="rId11" w:tgtFrame="_blank" w:history="1">
        <w:r w:rsidRPr="003E16A2">
          <w:rPr>
            <w:rStyle w:val="normaltextrun"/>
            <w:color w:val="0563C1"/>
            <w:u w:val="single"/>
          </w:rPr>
          <w:t>info@elering.ee</w:t>
        </w:r>
      </w:hyperlink>
      <w:r w:rsidRPr="003E16A2">
        <w:rPr>
          <w:rStyle w:val="eop"/>
        </w:rPr>
        <w:t> </w:t>
      </w:r>
    </w:p>
    <w:p w14:paraId="6C5F64BB" w14:textId="77777777" w:rsidR="003573DE" w:rsidRPr="003E16A2" w:rsidRDefault="003573DE" w:rsidP="003573DE">
      <w:pPr>
        <w:pStyle w:val="paragraph"/>
        <w:spacing w:before="0" w:beforeAutospacing="0" w:after="0" w:afterAutospacing="0" w:line="480" w:lineRule="auto"/>
        <w:jc w:val="both"/>
        <w:textAlignment w:val="baseline"/>
      </w:pPr>
      <w:r w:rsidRPr="003E16A2">
        <w:rPr>
          <w:rStyle w:val="normaltextrun"/>
        </w:rPr>
        <w:t>Kontaktisik: Viktoria Muske-Vidjajev</w:t>
      </w:r>
      <w:r w:rsidRPr="003E16A2">
        <w:rPr>
          <w:rStyle w:val="eop"/>
        </w:rPr>
        <w:t> </w:t>
      </w:r>
    </w:p>
    <w:p w14:paraId="22A8477B" w14:textId="77777777" w:rsidR="003573DE" w:rsidRPr="003E16A2" w:rsidRDefault="003573DE" w:rsidP="003573DE">
      <w:pPr>
        <w:pStyle w:val="paragraph"/>
        <w:spacing w:before="0" w:beforeAutospacing="0" w:after="0" w:afterAutospacing="0" w:line="480" w:lineRule="auto"/>
        <w:jc w:val="both"/>
        <w:textAlignment w:val="baseline"/>
      </w:pPr>
      <w:r w:rsidRPr="003E16A2">
        <w:rPr>
          <w:rStyle w:val="normaltextrun"/>
        </w:rPr>
        <w:t xml:space="preserve">Kontaktisiku e-mail: </w:t>
      </w:r>
      <w:hyperlink r:id="rId12" w:tgtFrame="_blank" w:history="1">
        <w:r w:rsidRPr="003E16A2">
          <w:rPr>
            <w:rStyle w:val="normaltextrun"/>
            <w:color w:val="0563C1"/>
            <w:u w:val="single"/>
          </w:rPr>
          <w:t>Viktoria.Muske-Vidjajev@elering.ee</w:t>
        </w:r>
      </w:hyperlink>
      <w:r w:rsidRPr="003E16A2">
        <w:rPr>
          <w:rStyle w:val="eop"/>
        </w:rPr>
        <w:t> </w:t>
      </w:r>
    </w:p>
    <w:p w14:paraId="2CCB02BD" w14:textId="77777777" w:rsidR="003573DE" w:rsidRPr="003E16A2" w:rsidRDefault="003573DE" w:rsidP="003573DE">
      <w:pPr>
        <w:pStyle w:val="paragraph"/>
        <w:spacing w:before="0" w:beforeAutospacing="0" w:after="0" w:afterAutospacing="0" w:line="480" w:lineRule="auto"/>
        <w:jc w:val="both"/>
        <w:textAlignment w:val="baseline"/>
      </w:pPr>
      <w:r w:rsidRPr="003E16A2">
        <w:rPr>
          <w:rStyle w:val="normaltextrun"/>
        </w:rPr>
        <w:t>Kontakttelefon: +372 5308</w:t>
      </w:r>
      <w:r w:rsidRPr="003E16A2">
        <w:rPr>
          <w:rStyle w:val="normaltextrun"/>
          <w:lang w:val="ru-RU"/>
        </w:rPr>
        <w:t xml:space="preserve"> </w:t>
      </w:r>
      <w:r w:rsidRPr="003E16A2">
        <w:rPr>
          <w:rStyle w:val="normaltextrun"/>
        </w:rPr>
        <w:t>2147</w:t>
      </w:r>
      <w:r w:rsidRPr="003E16A2">
        <w:rPr>
          <w:rStyle w:val="eop"/>
        </w:rPr>
        <w:t> </w:t>
      </w:r>
    </w:p>
    <w:p w14:paraId="7C2A8B7E" w14:textId="77777777" w:rsidR="003573DE" w:rsidRPr="003E16A2" w:rsidRDefault="003573DE" w:rsidP="003573DE">
      <w:pPr>
        <w:pStyle w:val="paragraph"/>
        <w:spacing w:before="0" w:beforeAutospacing="0" w:after="0" w:afterAutospacing="0"/>
        <w:textAlignment w:val="baseline"/>
        <w:rPr>
          <w:color w:val="2F5496"/>
        </w:rPr>
      </w:pPr>
    </w:p>
    <w:p w14:paraId="6C4694B6" w14:textId="71ADF040" w:rsidR="003573DE" w:rsidRPr="003E16A2" w:rsidRDefault="003573DE" w:rsidP="003573DE">
      <w:pPr>
        <w:pStyle w:val="paragraph"/>
        <w:numPr>
          <w:ilvl w:val="1"/>
          <w:numId w:val="10"/>
        </w:numPr>
        <w:spacing w:before="0" w:beforeAutospacing="0" w:after="0" w:afterAutospacing="0"/>
        <w:textAlignment w:val="baseline"/>
        <w:rPr>
          <w:rStyle w:val="eop"/>
          <w:color w:val="2F5496"/>
        </w:rPr>
      </w:pPr>
      <w:r w:rsidRPr="003E16A2">
        <w:rPr>
          <w:rStyle w:val="normaltextrun"/>
          <w:b/>
          <w:bCs/>
        </w:rPr>
        <w:t>Objekti asukoht ja kavandatav tegevus</w:t>
      </w:r>
      <w:r w:rsidRPr="003E16A2">
        <w:rPr>
          <w:rStyle w:val="eop"/>
        </w:rPr>
        <w:t> </w:t>
      </w:r>
    </w:p>
    <w:p w14:paraId="053164EA" w14:textId="77777777" w:rsidR="003573DE" w:rsidRPr="003E16A2" w:rsidRDefault="003573DE" w:rsidP="003573DE">
      <w:pPr>
        <w:pStyle w:val="paragraph"/>
        <w:spacing w:before="0" w:beforeAutospacing="0" w:after="0" w:afterAutospacing="0"/>
        <w:textAlignment w:val="baseline"/>
        <w:rPr>
          <w:rStyle w:val="eop"/>
        </w:rPr>
      </w:pPr>
    </w:p>
    <w:p w14:paraId="4C1C922E" w14:textId="77777777" w:rsidR="003573DE" w:rsidRPr="003E16A2" w:rsidRDefault="003573DE" w:rsidP="003573DE">
      <w:pPr>
        <w:pStyle w:val="paragraph"/>
        <w:spacing w:before="0" w:beforeAutospacing="0" w:after="0" w:afterAutospacing="0"/>
        <w:textAlignment w:val="baseline"/>
        <w:rPr>
          <w:color w:val="2F5496"/>
        </w:rPr>
      </w:pPr>
    </w:p>
    <w:p w14:paraId="741BBD25" w14:textId="77777777" w:rsidR="003573DE" w:rsidRPr="003E16A2" w:rsidRDefault="003573DE" w:rsidP="003573DE">
      <w:pPr>
        <w:pStyle w:val="paragraph"/>
        <w:numPr>
          <w:ilvl w:val="2"/>
          <w:numId w:val="10"/>
        </w:numPr>
        <w:spacing w:before="0" w:beforeAutospacing="0" w:after="0" w:afterAutospacing="0"/>
        <w:textAlignment w:val="baseline"/>
        <w:rPr>
          <w:rStyle w:val="eop"/>
          <w:color w:val="2F5496"/>
        </w:rPr>
      </w:pPr>
      <w:r w:rsidRPr="003E16A2">
        <w:rPr>
          <w:rStyle w:val="normaltextrun"/>
          <w:b/>
          <w:bCs/>
        </w:rPr>
        <w:t>Objekti asukoht</w:t>
      </w:r>
      <w:r w:rsidRPr="003E16A2">
        <w:rPr>
          <w:rStyle w:val="eop"/>
        </w:rPr>
        <w:t> </w:t>
      </w:r>
    </w:p>
    <w:p w14:paraId="3A9F70A9" w14:textId="77777777" w:rsidR="00F15AFE" w:rsidRPr="003E16A2" w:rsidRDefault="00F15AFE" w:rsidP="00F15AFE">
      <w:pPr>
        <w:pStyle w:val="paragraph"/>
        <w:spacing w:before="0" w:beforeAutospacing="0" w:after="0" w:afterAutospacing="0"/>
        <w:textAlignment w:val="baseline"/>
        <w:rPr>
          <w:rStyle w:val="normaltextrun"/>
          <w:color w:val="000000"/>
          <w:shd w:val="clear" w:color="auto" w:fill="FFFFFF"/>
        </w:rPr>
      </w:pPr>
    </w:p>
    <w:p w14:paraId="5A8A6A6C" w14:textId="435BFA55" w:rsidR="00F15AFE" w:rsidRDefault="00F15AFE" w:rsidP="00F15AFE">
      <w:pPr>
        <w:pStyle w:val="paragraph"/>
        <w:spacing w:before="0" w:beforeAutospacing="0" w:after="0" w:afterAutospacing="0" w:line="360" w:lineRule="auto"/>
        <w:textAlignment w:val="baseline"/>
        <w:rPr>
          <w:rStyle w:val="eop"/>
          <w:color w:val="000000"/>
          <w:shd w:val="clear" w:color="auto" w:fill="FFFFFF"/>
        </w:rPr>
      </w:pPr>
      <w:r w:rsidRPr="003E16A2">
        <w:rPr>
          <w:rStyle w:val="normaltextrun"/>
          <w:color w:val="000000"/>
          <w:shd w:val="clear" w:color="auto" w:fill="FFFFFF"/>
        </w:rPr>
        <w:t>Eleringil on seadusest tulenev kohustust arendada riikidevahelisi ülekandevõimsusi. See on oluline ka varustuskindluse ja energiajulgeoleku tagamise kohustuse täitmiseks tänases avatud energiaturu tingimustes.</w:t>
      </w:r>
      <w:r w:rsidRPr="003E16A2">
        <w:rPr>
          <w:rStyle w:val="eop"/>
          <w:color w:val="000000"/>
          <w:shd w:val="clear" w:color="auto" w:fill="FFFFFF"/>
        </w:rPr>
        <w:t> </w:t>
      </w:r>
    </w:p>
    <w:p w14:paraId="3D592060" w14:textId="77777777" w:rsidR="000A75FB" w:rsidRPr="003E16A2" w:rsidRDefault="000A75FB" w:rsidP="00F15AFE">
      <w:pPr>
        <w:pStyle w:val="paragraph"/>
        <w:spacing w:before="0" w:beforeAutospacing="0" w:after="0" w:afterAutospacing="0" w:line="360" w:lineRule="auto"/>
        <w:textAlignment w:val="baseline"/>
        <w:rPr>
          <w:rStyle w:val="eop"/>
          <w:color w:val="000000"/>
          <w:shd w:val="clear" w:color="auto" w:fill="FFFFFF"/>
        </w:rPr>
      </w:pPr>
    </w:p>
    <w:p w14:paraId="53BE374A" w14:textId="77777777" w:rsidR="00F15AFE" w:rsidRPr="003E16A2" w:rsidRDefault="00F15AFE" w:rsidP="00F15AFE">
      <w:pPr>
        <w:pStyle w:val="paragraph"/>
        <w:spacing w:before="0" w:beforeAutospacing="0" w:after="0" w:afterAutospacing="0"/>
        <w:textAlignment w:val="baseline"/>
        <w:rPr>
          <w:color w:val="2F5496"/>
        </w:rPr>
      </w:pPr>
    </w:p>
    <w:p w14:paraId="26B7E689" w14:textId="59498262" w:rsidR="003573DE" w:rsidRPr="003E16A2" w:rsidRDefault="003573DE" w:rsidP="003573DE">
      <w:pPr>
        <w:pStyle w:val="paragraph"/>
        <w:numPr>
          <w:ilvl w:val="2"/>
          <w:numId w:val="10"/>
        </w:numPr>
        <w:spacing w:before="0" w:beforeAutospacing="0" w:after="0" w:afterAutospacing="0"/>
        <w:textAlignment w:val="baseline"/>
        <w:rPr>
          <w:rStyle w:val="eop"/>
          <w:color w:val="2F5496"/>
        </w:rPr>
      </w:pPr>
      <w:r w:rsidRPr="003E16A2">
        <w:rPr>
          <w:rStyle w:val="normaltextrun"/>
          <w:b/>
          <w:bCs/>
          <w:shd w:val="clear" w:color="auto" w:fill="FFFFFF"/>
        </w:rPr>
        <w:lastRenderedPageBreak/>
        <w:t>Estlink 3 mereühenduse tehnilised näitajad</w:t>
      </w:r>
      <w:r w:rsidRPr="003E16A2">
        <w:rPr>
          <w:rStyle w:val="eop"/>
          <w:shd w:val="clear" w:color="auto" w:fill="FFFFFF"/>
        </w:rPr>
        <w:t> </w:t>
      </w:r>
    </w:p>
    <w:p w14:paraId="0C7DE09A" w14:textId="77777777" w:rsidR="00F15AFE" w:rsidRPr="003E16A2" w:rsidRDefault="00F15AFE" w:rsidP="00F15AFE">
      <w:pPr>
        <w:pStyle w:val="paragraph"/>
        <w:spacing w:before="0" w:beforeAutospacing="0" w:after="0" w:afterAutospacing="0" w:line="360" w:lineRule="auto"/>
        <w:textAlignment w:val="baseline"/>
        <w:rPr>
          <w:rStyle w:val="eop"/>
          <w:shd w:val="clear" w:color="auto" w:fill="FFFFFF"/>
        </w:rPr>
      </w:pPr>
    </w:p>
    <w:p w14:paraId="17ED5C82" w14:textId="31D4DA89" w:rsidR="00F15AFE" w:rsidRPr="00767522" w:rsidRDefault="00F15AFE" w:rsidP="00F15AFE">
      <w:pPr>
        <w:pStyle w:val="paragraph"/>
        <w:spacing w:before="0" w:beforeAutospacing="0" w:after="0" w:afterAutospacing="0" w:line="360" w:lineRule="auto"/>
        <w:jc w:val="both"/>
        <w:textAlignment w:val="baseline"/>
        <w:rPr>
          <w:rFonts w:ascii="Segoe UI" w:hAnsi="Segoe UI" w:cs="Segoe UI"/>
          <w:color w:val="000000"/>
        </w:rPr>
      </w:pPr>
      <w:r w:rsidRPr="003E16A2">
        <w:rPr>
          <w:rStyle w:val="normaltextrun"/>
          <w:color w:val="000000"/>
          <w:shd w:val="clear" w:color="auto" w:fill="FFFFFF"/>
        </w:rPr>
        <w:t xml:space="preserve">Eesti-Läti 4 merekaabel </w:t>
      </w:r>
      <w:r w:rsidRPr="003E16A2">
        <w:rPr>
          <w:rStyle w:val="normaltextrun"/>
        </w:rPr>
        <w:t xml:space="preserve">planeeritava mereühenduse olulisemad tehnilised näitajad on </w:t>
      </w:r>
      <w:r w:rsidRPr="00767522">
        <w:rPr>
          <w:rStyle w:val="normaltextrun"/>
        </w:rPr>
        <w:t>alljärgnevad: </w:t>
      </w:r>
      <w:r w:rsidRPr="00767522">
        <w:rPr>
          <w:rStyle w:val="eop"/>
        </w:rPr>
        <w:t> </w:t>
      </w:r>
    </w:p>
    <w:p w14:paraId="08029D07" w14:textId="5813B118" w:rsidR="00F15AFE" w:rsidRPr="00767522" w:rsidRDefault="63A6F0B6" w:rsidP="34D5D67C">
      <w:pPr>
        <w:pStyle w:val="paragraph"/>
        <w:numPr>
          <w:ilvl w:val="0"/>
          <w:numId w:val="15"/>
        </w:numPr>
        <w:spacing w:before="0" w:beforeAutospacing="0" w:after="0" w:afterAutospacing="0" w:line="360" w:lineRule="auto"/>
        <w:ind w:left="1080" w:firstLine="0"/>
        <w:jc w:val="both"/>
        <w:textAlignment w:val="baseline"/>
        <w:rPr>
          <w:color w:val="000000"/>
        </w:rPr>
      </w:pPr>
      <w:r w:rsidRPr="34D5D67C">
        <w:rPr>
          <w:rStyle w:val="normaltextrun"/>
          <w:color w:val="000000" w:themeColor="text1"/>
        </w:rPr>
        <w:t xml:space="preserve">Vahelduvpinge (kuni 330 </w:t>
      </w:r>
      <w:proofErr w:type="spellStart"/>
      <w:r w:rsidRPr="34D5D67C">
        <w:rPr>
          <w:rStyle w:val="normaltextrun"/>
          <w:color w:val="000000" w:themeColor="text1"/>
        </w:rPr>
        <w:t>kV</w:t>
      </w:r>
      <w:proofErr w:type="spellEnd"/>
      <w:r w:rsidRPr="34D5D67C">
        <w:rPr>
          <w:rStyle w:val="normaltextrun"/>
          <w:color w:val="000000" w:themeColor="text1"/>
        </w:rPr>
        <w:t>) </w:t>
      </w:r>
      <w:r w:rsidRPr="34D5D67C">
        <w:t xml:space="preserve"> </w:t>
      </w:r>
      <w:r w:rsidR="00F15AFE" w:rsidRPr="34D5D67C">
        <w:rPr>
          <w:rStyle w:val="eop"/>
        </w:rPr>
        <w:t> </w:t>
      </w:r>
    </w:p>
    <w:p w14:paraId="674ED90D" w14:textId="0EE156DA" w:rsidR="00F15AFE" w:rsidRPr="00767522" w:rsidRDefault="00F15AFE" w:rsidP="00F15AFE">
      <w:pPr>
        <w:pStyle w:val="paragraph"/>
        <w:numPr>
          <w:ilvl w:val="0"/>
          <w:numId w:val="15"/>
        </w:numPr>
        <w:spacing w:before="0" w:beforeAutospacing="0" w:after="0" w:afterAutospacing="0" w:line="360" w:lineRule="auto"/>
        <w:ind w:left="1080" w:firstLine="0"/>
        <w:jc w:val="both"/>
        <w:textAlignment w:val="baseline"/>
        <w:rPr>
          <w:color w:val="000000"/>
        </w:rPr>
      </w:pPr>
      <w:r w:rsidRPr="00767522">
        <w:rPr>
          <w:rStyle w:val="normaltextrun"/>
        </w:rPr>
        <w:t xml:space="preserve">Pikkus ca </w:t>
      </w:r>
      <w:r w:rsidR="00EC139D">
        <w:rPr>
          <w:rStyle w:val="normaltextrun"/>
        </w:rPr>
        <w:t>65</w:t>
      </w:r>
      <w:r w:rsidRPr="00767522">
        <w:rPr>
          <w:rStyle w:val="normaltextrun"/>
        </w:rPr>
        <w:t xml:space="preserve"> kilomeetrit, Eesti osa ca </w:t>
      </w:r>
      <w:r w:rsidR="00EC139D">
        <w:rPr>
          <w:rStyle w:val="normaltextrun"/>
        </w:rPr>
        <w:t>23</w:t>
      </w:r>
      <w:r w:rsidRPr="00767522">
        <w:rPr>
          <w:rStyle w:val="normaltextrun"/>
        </w:rPr>
        <w:t xml:space="preserve"> kilomeetrit.</w:t>
      </w:r>
      <w:r w:rsidRPr="00767522">
        <w:rPr>
          <w:rStyle w:val="eop"/>
        </w:rPr>
        <w:t> </w:t>
      </w:r>
    </w:p>
    <w:p w14:paraId="56E9BAD0" w14:textId="77777777" w:rsidR="00F15AFE" w:rsidRPr="003E16A2" w:rsidRDefault="00F15AFE" w:rsidP="00F15AFE">
      <w:pPr>
        <w:pStyle w:val="paragraph"/>
        <w:numPr>
          <w:ilvl w:val="0"/>
          <w:numId w:val="15"/>
        </w:numPr>
        <w:spacing w:before="0" w:beforeAutospacing="0" w:after="0" w:afterAutospacing="0" w:line="360" w:lineRule="auto"/>
        <w:ind w:left="1080" w:firstLine="0"/>
        <w:jc w:val="both"/>
        <w:textAlignment w:val="baseline"/>
        <w:rPr>
          <w:color w:val="000000"/>
        </w:rPr>
      </w:pPr>
      <w:r w:rsidRPr="003E16A2">
        <w:rPr>
          <w:rStyle w:val="normaltextrun"/>
        </w:rPr>
        <w:t>Süvistatud merepõhja setetesse (ca 1-1,5m)</w:t>
      </w:r>
      <w:r w:rsidRPr="003E16A2">
        <w:rPr>
          <w:rStyle w:val="eop"/>
        </w:rPr>
        <w:t> </w:t>
      </w:r>
    </w:p>
    <w:p w14:paraId="24F9508A" w14:textId="77777777" w:rsidR="00B6208F" w:rsidRDefault="00B6208F" w:rsidP="00767522">
      <w:pPr>
        <w:pStyle w:val="paragraph"/>
        <w:spacing w:before="0" w:beforeAutospacing="0" w:after="0" w:afterAutospacing="0" w:line="360" w:lineRule="auto"/>
        <w:jc w:val="both"/>
        <w:textAlignment w:val="baseline"/>
        <w:rPr>
          <w:rStyle w:val="normaltextrun"/>
          <w:color w:val="000000"/>
          <w:shd w:val="clear" w:color="auto" w:fill="FFFFFF"/>
        </w:rPr>
      </w:pPr>
    </w:p>
    <w:p w14:paraId="51C7D6F2" w14:textId="34300D9D" w:rsidR="0593BC9C" w:rsidRDefault="0593BC9C" w:rsidP="69C16DA8">
      <w:pPr>
        <w:spacing w:line="360" w:lineRule="auto"/>
        <w:jc w:val="both"/>
        <w:rPr>
          <w:rFonts w:ascii="Times New Roman" w:eastAsia="Times New Roman" w:hAnsi="Times New Roman" w:cs="Times New Roman"/>
          <w:color w:val="000000" w:themeColor="text1"/>
          <w:sz w:val="24"/>
          <w:szCs w:val="24"/>
        </w:rPr>
      </w:pPr>
      <w:r w:rsidRPr="69C16DA8">
        <w:rPr>
          <w:rFonts w:ascii="Times New Roman" w:eastAsia="Times New Roman" w:hAnsi="Times New Roman" w:cs="Times New Roman"/>
          <w:color w:val="000000" w:themeColor="text1"/>
          <w:sz w:val="24"/>
          <w:szCs w:val="24"/>
        </w:rPr>
        <w:t xml:space="preserve">Eesti-Läti 4 merekaabel koosneb kuni kolmest elektrikaablist ning ühest fiiberoptilisest sidekaabelliinist. Lisa 6 näitab ja kirjeldab HVAC merekaabli tehniline trassi rajamine merepõhjas. Kaablite omavahelised kaugused sõltuvad merepõhja omadustest ning need selguvad projekteerimise käigus.   </w:t>
      </w:r>
    </w:p>
    <w:p w14:paraId="7600D420" w14:textId="0F38B21C" w:rsidR="0593BC9C" w:rsidRDefault="0593BC9C" w:rsidP="69C16DA8">
      <w:pPr>
        <w:spacing w:line="360" w:lineRule="auto"/>
        <w:jc w:val="both"/>
      </w:pPr>
      <w:r w:rsidRPr="69C16DA8">
        <w:rPr>
          <w:rFonts w:ascii="Times New Roman" w:eastAsia="Times New Roman" w:hAnsi="Times New Roman" w:cs="Times New Roman"/>
          <w:color w:val="000000" w:themeColor="text1"/>
          <w:sz w:val="24"/>
          <w:szCs w:val="24"/>
        </w:rPr>
        <w:t xml:space="preserve">Merekaabli kavandatud töövõimsus kokku on 1000 MW maksimaalselt.   Merekaabelliin koosneb kuni kolmest vahelduvvoolu kaablist. Iga kaabel koosneb kolmest faasikaablist ja optilisest kaablist läbimõõduga koguläbimõõduga ca 20 cm.  </w:t>
      </w:r>
    </w:p>
    <w:p w14:paraId="47CD6987" w14:textId="77777777" w:rsidR="000A75FB" w:rsidRDefault="0593BC9C" w:rsidP="000A75FB">
      <w:pPr>
        <w:spacing w:line="360" w:lineRule="auto"/>
        <w:jc w:val="both"/>
      </w:pPr>
      <w:r w:rsidRPr="69C16DA8">
        <w:rPr>
          <w:rFonts w:ascii="Times New Roman" w:eastAsia="Times New Roman" w:hAnsi="Times New Roman" w:cs="Times New Roman"/>
          <w:color w:val="000000" w:themeColor="text1"/>
          <w:sz w:val="24"/>
          <w:szCs w:val="24"/>
        </w:rPr>
        <w:t xml:space="preserve">Mehaaniliste vigastuste vältimiseks paigaldatakse kaabelliin vähemalt osaliselt merepõhja setetesse (ca 1 – rannikul 1,5m sügavusele). Täpsem arvutus vt. Lisa 6. Merepõhja tööde maht osas. </w:t>
      </w:r>
      <w:r w:rsidR="000A75FB">
        <w:t xml:space="preserve"> </w:t>
      </w:r>
    </w:p>
    <w:p w14:paraId="241A8406" w14:textId="0E7208EF" w:rsidR="0593BC9C" w:rsidRPr="000A75FB" w:rsidRDefault="0593BC9C" w:rsidP="000A75FB">
      <w:pPr>
        <w:spacing w:line="360" w:lineRule="auto"/>
        <w:jc w:val="both"/>
      </w:pPr>
      <w:r w:rsidRPr="69C16DA8">
        <w:rPr>
          <w:rFonts w:ascii="Times New Roman" w:eastAsia="Times New Roman" w:hAnsi="Times New Roman" w:cs="Times New Roman"/>
          <w:color w:val="000000" w:themeColor="text1"/>
          <w:sz w:val="24"/>
          <w:szCs w:val="24"/>
        </w:rPr>
        <w:t xml:space="preserve">Kaablite arv sõltub võimalikust tehnoloogiast ning maksumusest, konkreetne kasutatav merekaabli tüüp, paigaldamistehnika ja –tehnoloogia ning merepõhja  pinna alla paigaldamise vajadus selgub kaabelliini projekteerimisel. </w:t>
      </w:r>
      <w:r>
        <w:br/>
      </w:r>
    </w:p>
    <w:p w14:paraId="483E7811" w14:textId="77777777" w:rsidR="00A578FA" w:rsidRPr="003E16A2" w:rsidRDefault="00A578FA" w:rsidP="00E43B2F">
      <w:pPr>
        <w:spacing w:line="360" w:lineRule="auto"/>
        <w:jc w:val="both"/>
        <w:rPr>
          <w:rFonts w:ascii="Times New Roman" w:hAnsi="Times New Roman" w:cs="Times New Roman"/>
          <w:b/>
          <w:bCs/>
          <w:sz w:val="24"/>
          <w:szCs w:val="24"/>
        </w:rPr>
      </w:pPr>
      <w:r w:rsidRPr="003E16A2">
        <w:rPr>
          <w:rFonts w:ascii="Times New Roman" w:hAnsi="Times New Roman" w:cs="Times New Roman"/>
          <w:b/>
          <w:bCs/>
          <w:sz w:val="24"/>
          <w:szCs w:val="24"/>
        </w:rPr>
        <w:t>Merekaabelliini trassi valik</w:t>
      </w:r>
    </w:p>
    <w:p w14:paraId="18878FF7" w14:textId="309E75D2" w:rsidR="00A578FA" w:rsidRPr="003E16A2" w:rsidRDefault="00A578FA" w:rsidP="00E37F9C">
      <w:pPr>
        <w:spacing w:line="360" w:lineRule="auto"/>
        <w:jc w:val="both"/>
        <w:rPr>
          <w:rFonts w:ascii="Times New Roman" w:hAnsi="Times New Roman" w:cs="Times New Roman"/>
          <w:sz w:val="24"/>
          <w:szCs w:val="24"/>
        </w:rPr>
      </w:pPr>
      <w:r w:rsidRPr="69C16DA8">
        <w:rPr>
          <w:rFonts w:ascii="Times New Roman" w:hAnsi="Times New Roman" w:cs="Times New Roman"/>
          <w:sz w:val="24"/>
          <w:szCs w:val="24"/>
        </w:rPr>
        <w:t xml:space="preserve">Hetkeseisuga kindel kaabelliini trassi asukoht ei ole veel selgunud, ning see selgub REP tulemusel. Selleks et luua Saaremaaga 330 </w:t>
      </w:r>
      <w:proofErr w:type="spellStart"/>
      <w:r w:rsidRPr="69C16DA8">
        <w:rPr>
          <w:rFonts w:ascii="Times New Roman" w:hAnsi="Times New Roman" w:cs="Times New Roman"/>
          <w:sz w:val="24"/>
          <w:szCs w:val="24"/>
        </w:rPr>
        <w:t>kV</w:t>
      </w:r>
      <w:proofErr w:type="spellEnd"/>
      <w:r w:rsidRPr="69C16DA8">
        <w:rPr>
          <w:rFonts w:ascii="Times New Roman" w:hAnsi="Times New Roman" w:cs="Times New Roman"/>
          <w:sz w:val="24"/>
          <w:szCs w:val="24"/>
        </w:rPr>
        <w:t xml:space="preserve"> ühendus, on otstarbekam kasutada ära olemasolevaid alajaamasid (osad rekonstrueeritakse 330 </w:t>
      </w:r>
      <w:proofErr w:type="spellStart"/>
      <w:r w:rsidRPr="69C16DA8">
        <w:rPr>
          <w:rFonts w:ascii="Times New Roman" w:hAnsi="Times New Roman" w:cs="Times New Roman"/>
          <w:sz w:val="24"/>
          <w:szCs w:val="24"/>
        </w:rPr>
        <w:t>kV</w:t>
      </w:r>
      <w:proofErr w:type="spellEnd"/>
      <w:r w:rsidRPr="69C16DA8">
        <w:rPr>
          <w:rFonts w:ascii="Times New Roman" w:hAnsi="Times New Roman" w:cs="Times New Roman"/>
          <w:sz w:val="24"/>
          <w:szCs w:val="24"/>
        </w:rPr>
        <w:t xml:space="preserve"> pingele) ja õhuliine trassikoridore maismaal, et uus elektriliin veepiirini viia. Sellest tulenevalt, on kujunenud tõenäoliste trasside loetelu, mille kaudu on võimalik ühendada olemasolevad ja võimalikud planeeritavad alajaamad käsitlevas piirkonnas </w:t>
      </w:r>
      <w:r w:rsidR="00E37F9C" w:rsidRPr="69C16DA8">
        <w:rPr>
          <w:rFonts w:ascii="Times New Roman" w:hAnsi="Times New Roman" w:cs="Times New Roman"/>
          <w:sz w:val="24"/>
          <w:szCs w:val="24"/>
        </w:rPr>
        <w:t xml:space="preserve">(link dokumendile: </w:t>
      </w:r>
      <w:hyperlink r:id="rId13">
        <w:proofErr w:type="spellStart"/>
        <w:r w:rsidR="00E37F9C" w:rsidRPr="69C16DA8">
          <w:rPr>
            <w:rStyle w:val="Hyperlink"/>
            <w:rFonts w:ascii="Times New Roman" w:hAnsi="Times New Roman" w:cs="Times New Roman"/>
            <w:sz w:val="24"/>
            <w:szCs w:val="24"/>
          </w:rPr>
          <w:t>View</w:t>
        </w:r>
        <w:proofErr w:type="spellEnd"/>
        <w:r w:rsidR="00E37F9C" w:rsidRPr="69C16DA8">
          <w:rPr>
            <w:rStyle w:val="Hyperlink"/>
            <w:rFonts w:ascii="Times New Roman" w:hAnsi="Times New Roman" w:cs="Times New Roman"/>
            <w:sz w:val="24"/>
            <w:szCs w:val="24"/>
          </w:rPr>
          <w:t xml:space="preserve"> </w:t>
        </w:r>
        <w:proofErr w:type="spellStart"/>
        <w:r w:rsidR="00E37F9C" w:rsidRPr="69C16DA8">
          <w:rPr>
            <w:rStyle w:val="Hyperlink"/>
            <w:rFonts w:ascii="Times New Roman" w:hAnsi="Times New Roman" w:cs="Times New Roman"/>
            <w:sz w:val="24"/>
            <w:szCs w:val="24"/>
          </w:rPr>
          <w:t>public</w:t>
        </w:r>
        <w:proofErr w:type="spellEnd"/>
        <w:r w:rsidR="00E37F9C" w:rsidRPr="69C16DA8">
          <w:rPr>
            <w:rStyle w:val="Hyperlink"/>
            <w:rFonts w:ascii="Times New Roman" w:hAnsi="Times New Roman" w:cs="Times New Roman"/>
            <w:sz w:val="24"/>
            <w:szCs w:val="24"/>
          </w:rPr>
          <w:t xml:space="preserve"> </w:t>
        </w:r>
        <w:proofErr w:type="spellStart"/>
        <w:r w:rsidR="00E37F9C" w:rsidRPr="69C16DA8">
          <w:rPr>
            <w:rStyle w:val="Hyperlink"/>
            <w:rFonts w:ascii="Times New Roman" w:hAnsi="Times New Roman" w:cs="Times New Roman"/>
            <w:sz w:val="24"/>
            <w:szCs w:val="24"/>
          </w:rPr>
          <w:t>dynamical</w:t>
        </w:r>
        <w:proofErr w:type="spellEnd"/>
        <w:r w:rsidR="00E37F9C" w:rsidRPr="69C16DA8">
          <w:rPr>
            <w:rStyle w:val="Hyperlink"/>
            <w:rFonts w:ascii="Times New Roman" w:hAnsi="Times New Roman" w:cs="Times New Roman"/>
            <w:sz w:val="24"/>
            <w:szCs w:val="24"/>
          </w:rPr>
          <w:t xml:space="preserve"> </w:t>
        </w:r>
        <w:proofErr w:type="spellStart"/>
        <w:r w:rsidR="00E37F9C" w:rsidRPr="69C16DA8">
          <w:rPr>
            <w:rStyle w:val="Hyperlink"/>
            <w:rFonts w:ascii="Times New Roman" w:hAnsi="Times New Roman" w:cs="Times New Roman"/>
            <w:sz w:val="24"/>
            <w:szCs w:val="24"/>
          </w:rPr>
          <w:t>object</w:t>
        </w:r>
        <w:proofErr w:type="spellEnd"/>
        <w:r w:rsidR="00E37F9C" w:rsidRPr="69C16DA8">
          <w:rPr>
            <w:rStyle w:val="Hyperlink"/>
            <w:rFonts w:ascii="Times New Roman" w:hAnsi="Times New Roman" w:cs="Times New Roman"/>
            <w:sz w:val="24"/>
            <w:szCs w:val="24"/>
          </w:rPr>
          <w:t xml:space="preserve"> (agri.ee)</w:t>
        </w:r>
      </w:hyperlink>
      <w:r w:rsidRPr="69C16DA8">
        <w:rPr>
          <w:rFonts w:ascii="Times New Roman" w:hAnsi="Times New Roman" w:cs="Times New Roman"/>
          <w:sz w:val="24"/>
          <w:szCs w:val="24"/>
        </w:rPr>
        <w:t xml:space="preserve">). </w:t>
      </w:r>
    </w:p>
    <w:p w14:paraId="4B7AB946" w14:textId="41A587E3" w:rsidR="69C16DA8" w:rsidRDefault="69C16DA8" w:rsidP="69C16DA8">
      <w:pPr>
        <w:spacing w:line="360" w:lineRule="auto"/>
        <w:jc w:val="both"/>
        <w:rPr>
          <w:rFonts w:ascii="Times New Roman" w:hAnsi="Times New Roman" w:cs="Times New Roman"/>
          <w:sz w:val="24"/>
          <w:szCs w:val="24"/>
        </w:rPr>
      </w:pPr>
    </w:p>
    <w:p w14:paraId="1A0EDE49" w14:textId="77777777" w:rsidR="00A578FA" w:rsidRPr="00B134A1" w:rsidRDefault="00A578FA" w:rsidP="00A578FA">
      <w:pPr>
        <w:autoSpaceDE w:val="0"/>
        <w:autoSpaceDN w:val="0"/>
        <w:adjustRightInd w:val="0"/>
        <w:spacing w:line="276" w:lineRule="auto"/>
        <w:jc w:val="both"/>
        <w:rPr>
          <w:rFonts w:ascii="Times New Roman" w:hAnsi="Times New Roman" w:cs="Times New Roman"/>
          <w:b/>
          <w:bCs/>
          <w:sz w:val="24"/>
          <w:szCs w:val="24"/>
        </w:rPr>
      </w:pPr>
      <w:r w:rsidRPr="00B134A1">
        <w:rPr>
          <w:rFonts w:ascii="Times New Roman" w:hAnsi="Times New Roman" w:cs="Times New Roman"/>
          <w:b/>
          <w:bCs/>
          <w:sz w:val="24"/>
          <w:szCs w:val="24"/>
        </w:rPr>
        <w:lastRenderedPageBreak/>
        <w:t>Merepõhja sügavused võimalike trassikoridoride piirkondades on järgmised</w:t>
      </w:r>
      <w:r w:rsidRPr="00B134A1">
        <w:rPr>
          <w:rStyle w:val="FootnoteReference"/>
          <w:rFonts w:ascii="Times New Roman" w:hAnsi="Times New Roman" w:cs="Times New Roman"/>
          <w:b/>
          <w:bCs/>
          <w:sz w:val="24"/>
          <w:szCs w:val="24"/>
        </w:rPr>
        <w:footnoteReference w:id="4"/>
      </w:r>
      <w:r w:rsidRPr="00B134A1">
        <w:rPr>
          <w:rFonts w:ascii="Times New Roman" w:hAnsi="Times New Roman" w:cs="Times New Roman"/>
          <w:b/>
          <w:bCs/>
          <w:sz w:val="24"/>
          <w:szCs w:val="24"/>
        </w:rPr>
        <w:t>:</w:t>
      </w:r>
    </w:p>
    <w:p w14:paraId="477268DE" w14:textId="36B318CF" w:rsidR="00A578FA" w:rsidRPr="00B134A1" w:rsidRDefault="00A578FA" w:rsidP="003E16A2">
      <w:pPr>
        <w:pStyle w:val="ListParagraph"/>
        <w:numPr>
          <w:ilvl w:val="0"/>
          <w:numId w:val="4"/>
        </w:numPr>
        <w:autoSpaceDE w:val="0"/>
        <w:autoSpaceDN w:val="0"/>
        <w:adjustRightInd w:val="0"/>
        <w:spacing w:line="360" w:lineRule="auto"/>
        <w:jc w:val="both"/>
        <w:rPr>
          <w:rFonts w:ascii="Times New Roman" w:hAnsi="Times New Roman" w:cs="Times New Roman"/>
          <w:sz w:val="24"/>
          <w:szCs w:val="24"/>
        </w:rPr>
      </w:pPr>
      <w:r w:rsidRPr="00B134A1">
        <w:rPr>
          <w:rFonts w:ascii="Times New Roman" w:hAnsi="Times New Roman" w:cs="Times New Roman"/>
          <w:sz w:val="24"/>
          <w:szCs w:val="24"/>
        </w:rPr>
        <w:t xml:space="preserve">0 – </w:t>
      </w:r>
      <w:r w:rsidR="00B134A1" w:rsidRPr="00B134A1">
        <w:rPr>
          <w:rFonts w:ascii="Times New Roman" w:hAnsi="Times New Roman" w:cs="Times New Roman"/>
          <w:sz w:val="24"/>
          <w:szCs w:val="24"/>
        </w:rPr>
        <w:t>5</w:t>
      </w:r>
      <w:r w:rsidR="00C671CA">
        <w:rPr>
          <w:rFonts w:ascii="Times New Roman" w:hAnsi="Times New Roman" w:cs="Times New Roman"/>
          <w:sz w:val="24"/>
          <w:szCs w:val="24"/>
        </w:rPr>
        <w:t>0</w:t>
      </w:r>
      <w:r w:rsidRPr="00B134A1">
        <w:rPr>
          <w:rFonts w:ascii="Times New Roman" w:hAnsi="Times New Roman" w:cs="Times New Roman"/>
          <w:sz w:val="24"/>
          <w:szCs w:val="24"/>
        </w:rPr>
        <w:t xml:space="preserve"> m, keskmiselt </w:t>
      </w:r>
      <w:r w:rsidR="00B134A1" w:rsidRPr="00B134A1">
        <w:rPr>
          <w:rFonts w:ascii="Times New Roman" w:hAnsi="Times New Roman" w:cs="Times New Roman"/>
          <w:sz w:val="24"/>
          <w:szCs w:val="24"/>
        </w:rPr>
        <w:t xml:space="preserve">20-30 </w:t>
      </w:r>
      <w:r w:rsidRPr="00B134A1">
        <w:rPr>
          <w:rFonts w:ascii="Times New Roman" w:hAnsi="Times New Roman" w:cs="Times New Roman"/>
          <w:sz w:val="24"/>
          <w:szCs w:val="24"/>
        </w:rPr>
        <w:t xml:space="preserve">m </w:t>
      </w:r>
    </w:p>
    <w:p w14:paraId="3CFBB1C9" w14:textId="716534F5" w:rsidR="00A578FA" w:rsidRPr="003E16A2" w:rsidRDefault="00A578FA" w:rsidP="00C671CA">
      <w:pPr>
        <w:pStyle w:val="Default"/>
        <w:spacing w:after="160" w:line="360" w:lineRule="auto"/>
        <w:jc w:val="both"/>
        <w:rPr>
          <w:b/>
          <w:bCs/>
        </w:rPr>
      </w:pPr>
      <w:r w:rsidRPr="003E16A2">
        <w:rPr>
          <w:b/>
          <w:bCs/>
        </w:rPr>
        <w:t>Avaliku veekogu koormatava ala koordinaadid ja koormatava ala suurus ruutmeetrites</w:t>
      </w:r>
    </w:p>
    <w:p w14:paraId="1EE03CB8" w14:textId="7D996B0B" w:rsidR="00A578FA" w:rsidRPr="003E16A2" w:rsidRDefault="00B6208F" w:rsidP="003E16A2">
      <w:pPr>
        <w:pStyle w:val="Default"/>
        <w:spacing w:after="160" w:line="360" w:lineRule="auto"/>
        <w:jc w:val="both"/>
      </w:pPr>
      <w:r>
        <w:t>K</w:t>
      </w:r>
      <w:r w:rsidR="00A578FA" w:rsidRPr="003E16A2">
        <w:t xml:space="preserve">oormatava ala suurus on </w:t>
      </w:r>
      <w:r w:rsidR="00EC139D" w:rsidRPr="00EC139D">
        <w:t xml:space="preserve">91 689 </w:t>
      </w:r>
      <w:r w:rsidR="00A578FA" w:rsidRPr="003E16A2">
        <w:t>m².</w:t>
      </w:r>
    </w:p>
    <w:p w14:paraId="1B862A60" w14:textId="69AA5791" w:rsidR="00A578FA" w:rsidRPr="003E16A2" w:rsidRDefault="00EC139D" w:rsidP="00C671CA">
      <w:pPr>
        <w:pStyle w:val="Default"/>
        <w:spacing w:after="160" w:line="360" w:lineRule="auto"/>
        <w:jc w:val="center"/>
        <w:rPr>
          <w:b/>
          <w:bCs/>
          <w:color w:val="FF0000"/>
        </w:rPr>
      </w:pPr>
      <w:r>
        <w:rPr>
          <w:noProof/>
        </w:rPr>
        <w:drawing>
          <wp:inline distT="0" distB="0" distL="0" distR="0" wp14:anchorId="46EE3848" wp14:editId="5C904494">
            <wp:extent cx="4403150" cy="6250065"/>
            <wp:effectExtent l="0" t="0" r="0" b="0"/>
            <wp:docPr id="160383199" name="Picture 1" descr="A map of a sea&#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4">
                      <a:extLst>
                        <a:ext uri="{28A0092B-C50C-407E-A947-70E740481C1C}">
                          <a14:useLocalDpi xmlns:a14="http://schemas.microsoft.com/office/drawing/2010/main" val="0"/>
                        </a:ext>
                      </a:extLst>
                    </a:blip>
                    <a:stretch>
                      <a:fillRect/>
                    </a:stretch>
                  </pic:blipFill>
                  <pic:spPr>
                    <a:xfrm>
                      <a:off x="0" y="0"/>
                      <a:ext cx="4408283" cy="6257351"/>
                    </a:xfrm>
                    <a:prstGeom prst="rect">
                      <a:avLst/>
                    </a:prstGeom>
                  </pic:spPr>
                </pic:pic>
              </a:graphicData>
            </a:graphic>
          </wp:inline>
        </w:drawing>
      </w:r>
    </w:p>
    <w:p w14:paraId="05145BF4" w14:textId="0EE79911" w:rsidR="00A578FA" w:rsidRDefault="00A578FA" w:rsidP="003E16A2">
      <w:pPr>
        <w:spacing w:line="360" w:lineRule="auto"/>
        <w:jc w:val="both"/>
        <w:rPr>
          <w:rFonts w:ascii="Times New Roman" w:hAnsi="Times New Roman" w:cs="Times New Roman"/>
          <w:i/>
          <w:iCs/>
          <w:sz w:val="20"/>
          <w:szCs w:val="20"/>
        </w:rPr>
      </w:pPr>
      <w:r w:rsidRPr="00316923">
        <w:rPr>
          <w:rFonts w:ascii="Times New Roman" w:hAnsi="Times New Roman" w:cs="Times New Roman"/>
          <w:i/>
          <w:iCs/>
          <w:sz w:val="20"/>
          <w:szCs w:val="20"/>
        </w:rPr>
        <w:t xml:space="preserve">Joonis </w:t>
      </w:r>
      <w:r w:rsidR="00E37F9C">
        <w:rPr>
          <w:rFonts w:ascii="Times New Roman" w:hAnsi="Times New Roman" w:cs="Times New Roman"/>
          <w:i/>
          <w:iCs/>
          <w:sz w:val="20"/>
          <w:szCs w:val="20"/>
        </w:rPr>
        <w:t>1</w:t>
      </w:r>
      <w:r w:rsidRPr="00316923">
        <w:rPr>
          <w:rFonts w:ascii="Times New Roman" w:hAnsi="Times New Roman" w:cs="Times New Roman"/>
          <w:i/>
          <w:iCs/>
          <w:sz w:val="20"/>
          <w:szCs w:val="20"/>
        </w:rPr>
        <w:t xml:space="preserve">. </w:t>
      </w:r>
      <w:r w:rsidR="001509C1" w:rsidRPr="00316923">
        <w:rPr>
          <w:rFonts w:ascii="Times New Roman" w:hAnsi="Times New Roman" w:cs="Times New Roman"/>
          <w:i/>
          <w:iCs/>
          <w:sz w:val="20"/>
          <w:szCs w:val="20"/>
        </w:rPr>
        <w:t>Eesti-Läti 4</w:t>
      </w:r>
      <w:r w:rsidRPr="00316923">
        <w:rPr>
          <w:rFonts w:ascii="Times New Roman" w:hAnsi="Times New Roman" w:cs="Times New Roman"/>
          <w:i/>
          <w:iCs/>
          <w:sz w:val="20"/>
          <w:szCs w:val="20"/>
        </w:rPr>
        <w:t xml:space="preserve"> asuv merekoridor</w:t>
      </w:r>
      <w:r w:rsidR="00851DB0" w:rsidRPr="00316923">
        <w:rPr>
          <w:rFonts w:ascii="Times New Roman" w:hAnsi="Times New Roman" w:cs="Times New Roman"/>
          <w:i/>
          <w:iCs/>
          <w:sz w:val="20"/>
          <w:szCs w:val="20"/>
        </w:rPr>
        <w:t xml:space="preserve"> </w:t>
      </w:r>
      <w:r w:rsidR="00EC139D">
        <w:rPr>
          <w:rFonts w:ascii="Times New Roman" w:hAnsi="Times New Roman" w:cs="Times New Roman"/>
          <w:i/>
          <w:iCs/>
          <w:sz w:val="20"/>
          <w:szCs w:val="20"/>
        </w:rPr>
        <w:t>Sõrve ps</w:t>
      </w:r>
      <w:r w:rsidR="00851DB0" w:rsidRPr="00316923">
        <w:rPr>
          <w:rFonts w:ascii="Times New Roman" w:hAnsi="Times New Roman" w:cs="Times New Roman"/>
          <w:i/>
          <w:iCs/>
          <w:sz w:val="20"/>
          <w:szCs w:val="20"/>
        </w:rPr>
        <w:t>-Ventspils</w:t>
      </w:r>
      <w:r w:rsidRPr="00316923">
        <w:rPr>
          <w:rFonts w:ascii="Times New Roman" w:hAnsi="Times New Roman" w:cs="Times New Roman"/>
          <w:i/>
          <w:iCs/>
          <w:sz w:val="20"/>
          <w:szCs w:val="20"/>
        </w:rPr>
        <w:t>. Detailne joonis. Planeeringuala</w:t>
      </w:r>
      <w:r w:rsidR="00E37F9C">
        <w:rPr>
          <w:rFonts w:ascii="Times New Roman" w:hAnsi="Times New Roman" w:cs="Times New Roman"/>
          <w:i/>
          <w:iCs/>
          <w:sz w:val="20"/>
          <w:szCs w:val="20"/>
        </w:rPr>
        <w:t>.</w:t>
      </w:r>
    </w:p>
    <w:p w14:paraId="7E8183EB" w14:textId="1BF7E10F" w:rsidR="00C671CA" w:rsidRDefault="00C671CA" w:rsidP="00C671CA">
      <w:pPr>
        <w:pStyle w:val="paragraph"/>
        <w:spacing w:before="0" w:beforeAutospacing="0" w:after="0" w:afterAutospacing="0"/>
        <w:jc w:val="both"/>
        <w:textAlignment w:val="baseline"/>
        <w:rPr>
          <w:rFonts w:ascii="Segoe UI" w:hAnsi="Segoe UI" w:cs="Segoe UI"/>
          <w:sz w:val="18"/>
          <w:szCs w:val="18"/>
        </w:rPr>
      </w:pPr>
      <w:r>
        <w:rPr>
          <w:rStyle w:val="wacimagecontainer"/>
          <w:rFonts w:ascii="Segoe UI" w:hAnsi="Segoe UI" w:cs="Segoe UI"/>
          <w:noProof/>
          <w:sz w:val="18"/>
          <w:szCs w:val="18"/>
        </w:rPr>
        <w:lastRenderedPageBreak/>
        <w:drawing>
          <wp:inline distT="0" distB="0" distL="0" distR="0" wp14:anchorId="4772144C" wp14:editId="4ACFAB9F">
            <wp:extent cx="5257800" cy="2964180"/>
            <wp:effectExtent l="0" t="0" r="0" b="0"/>
            <wp:docPr id="1073692972" name="Picture 1" descr="A diagram of a structur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3692972" name="Picture 1" descr="A diagram of a structure&#10;&#10;Description automatically generated"/>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57800" cy="2964180"/>
                    </a:xfrm>
                    <a:prstGeom prst="rect">
                      <a:avLst/>
                    </a:prstGeom>
                    <a:noFill/>
                    <a:ln>
                      <a:noFill/>
                    </a:ln>
                  </pic:spPr>
                </pic:pic>
              </a:graphicData>
            </a:graphic>
          </wp:inline>
        </w:drawing>
      </w:r>
      <w:r>
        <w:rPr>
          <w:rStyle w:val="eop"/>
          <w:sz w:val="18"/>
          <w:szCs w:val="18"/>
        </w:rPr>
        <w:t> </w:t>
      </w:r>
    </w:p>
    <w:p w14:paraId="0B3DA7CE" w14:textId="77777777" w:rsidR="00C671CA" w:rsidRDefault="00C671CA" w:rsidP="00C671CA">
      <w:pPr>
        <w:pStyle w:val="paragraph"/>
        <w:spacing w:before="0" w:beforeAutospacing="0" w:after="0" w:afterAutospacing="0"/>
        <w:jc w:val="both"/>
        <w:textAlignment w:val="baseline"/>
        <w:rPr>
          <w:rStyle w:val="normaltextrun"/>
          <w:i/>
          <w:iCs/>
          <w:sz w:val="18"/>
          <w:szCs w:val="18"/>
        </w:rPr>
      </w:pPr>
    </w:p>
    <w:p w14:paraId="49AEC62E" w14:textId="4CC4D2B9" w:rsidR="00C671CA" w:rsidRPr="00E37F9C" w:rsidRDefault="00C671CA" w:rsidP="00C671CA">
      <w:pPr>
        <w:pStyle w:val="paragraph"/>
        <w:spacing w:before="0" w:beforeAutospacing="0" w:after="0" w:afterAutospacing="0"/>
        <w:jc w:val="both"/>
        <w:textAlignment w:val="baseline"/>
        <w:rPr>
          <w:rFonts w:ascii="Segoe UI" w:hAnsi="Segoe UI" w:cs="Segoe UI"/>
          <w:sz w:val="20"/>
          <w:szCs w:val="20"/>
        </w:rPr>
      </w:pPr>
      <w:r w:rsidRPr="00E37F9C">
        <w:rPr>
          <w:rStyle w:val="normaltextrun"/>
          <w:i/>
          <w:iCs/>
          <w:sz w:val="20"/>
          <w:szCs w:val="20"/>
        </w:rPr>
        <w:t xml:space="preserve">Joonis </w:t>
      </w:r>
      <w:r w:rsidR="00E37F9C" w:rsidRPr="00E37F9C">
        <w:rPr>
          <w:rStyle w:val="normaltextrun"/>
          <w:i/>
          <w:iCs/>
          <w:sz w:val="20"/>
          <w:szCs w:val="20"/>
        </w:rPr>
        <w:t>2</w:t>
      </w:r>
      <w:r w:rsidRPr="00E37F9C">
        <w:rPr>
          <w:rStyle w:val="normaltextrun"/>
          <w:i/>
          <w:iCs/>
          <w:sz w:val="20"/>
          <w:szCs w:val="20"/>
        </w:rPr>
        <w:t>. Hoonestusloa koormised merepõhjale</w:t>
      </w:r>
      <w:r w:rsidRPr="00E37F9C">
        <w:rPr>
          <w:rStyle w:val="eop"/>
          <w:sz w:val="20"/>
          <w:szCs w:val="20"/>
        </w:rPr>
        <w:t> </w:t>
      </w:r>
    </w:p>
    <w:p w14:paraId="0F295AEC" w14:textId="77777777" w:rsidR="00C671CA" w:rsidRPr="00316923" w:rsidRDefault="00C671CA" w:rsidP="003E16A2">
      <w:pPr>
        <w:spacing w:line="360" w:lineRule="auto"/>
        <w:jc w:val="both"/>
        <w:rPr>
          <w:rFonts w:ascii="Times New Roman" w:hAnsi="Times New Roman" w:cs="Times New Roman"/>
          <w:i/>
          <w:iCs/>
          <w:sz w:val="20"/>
          <w:szCs w:val="20"/>
        </w:rPr>
      </w:pPr>
    </w:p>
    <w:p w14:paraId="6488070C" w14:textId="5D210B9E" w:rsidR="00F15AFE" w:rsidRPr="000A75FB" w:rsidRDefault="00A578FA" w:rsidP="003E16A2">
      <w:pPr>
        <w:pStyle w:val="Default"/>
        <w:spacing w:after="160" w:line="360" w:lineRule="auto"/>
        <w:jc w:val="both"/>
        <w:rPr>
          <w:rStyle w:val="eop"/>
        </w:rPr>
      </w:pPr>
      <w:r w:rsidRPr="00C671CA">
        <w:t>Koormatavate alade nurgapunktide koordi</w:t>
      </w:r>
      <w:r w:rsidRPr="000A75FB">
        <w:t xml:space="preserve">naadid trasside kaupa (vt Lisa </w:t>
      </w:r>
      <w:r w:rsidR="00E37F9C" w:rsidRPr="000A75FB">
        <w:t>11</w:t>
      </w:r>
      <w:r w:rsidRPr="000A75FB">
        <w:t>).</w:t>
      </w:r>
    </w:p>
    <w:p w14:paraId="561FAEEE" w14:textId="51531CC3" w:rsidR="003573DE" w:rsidRPr="000A75FB" w:rsidRDefault="003573DE" w:rsidP="003E16A2">
      <w:pPr>
        <w:pStyle w:val="paragraph"/>
        <w:numPr>
          <w:ilvl w:val="2"/>
          <w:numId w:val="10"/>
        </w:numPr>
        <w:spacing w:before="0" w:beforeAutospacing="0" w:after="0" w:afterAutospacing="0" w:line="360" w:lineRule="auto"/>
        <w:textAlignment w:val="baseline"/>
        <w:rPr>
          <w:rStyle w:val="eop"/>
          <w:color w:val="2F5496"/>
        </w:rPr>
      </w:pPr>
      <w:r w:rsidRPr="000A75FB">
        <w:rPr>
          <w:rStyle w:val="normaltextrun"/>
          <w:b/>
          <w:bCs/>
          <w:shd w:val="clear" w:color="auto" w:fill="FFFFFF"/>
        </w:rPr>
        <w:t>Hoonestusloa taotletav kestus</w:t>
      </w:r>
      <w:r w:rsidRPr="000A75FB">
        <w:rPr>
          <w:rStyle w:val="eop"/>
          <w:shd w:val="clear" w:color="auto" w:fill="FFFFFF"/>
        </w:rPr>
        <w:t> </w:t>
      </w:r>
    </w:p>
    <w:p w14:paraId="0980CB04" w14:textId="77777777" w:rsidR="00F15AFE" w:rsidRPr="000A75FB" w:rsidRDefault="00F15AFE" w:rsidP="003E16A2">
      <w:pPr>
        <w:pStyle w:val="paragraph"/>
        <w:spacing w:before="0" w:beforeAutospacing="0" w:after="0" w:afterAutospacing="0" w:line="360" w:lineRule="auto"/>
        <w:textAlignment w:val="baseline"/>
        <w:rPr>
          <w:rStyle w:val="normaltextrun"/>
          <w:color w:val="000000"/>
          <w:shd w:val="clear" w:color="auto" w:fill="FFFFFF"/>
        </w:rPr>
      </w:pPr>
    </w:p>
    <w:p w14:paraId="6FBD75C0" w14:textId="2CF8FE4B" w:rsidR="00F15AFE" w:rsidRPr="000A75FB" w:rsidRDefault="00F15AFE" w:rsidP="003E16A2">
      <w:pPr>
        <w:pStyle w:val="paragraph"/>
        <w:spacing w:before="0" w:beforeAutospacing="0" w:after="0" w:afterAutospacing="0" w:line="360" w:lineRule="auto"/>
        <w:textAlignment w:val="baseline"/>
        <w:rPr>
          <w:rStyle w:val="eop"/>
          <w:color w:val="000000"/>
          <w:shd w:val="clear" w:color="auto" w:fill="FFFFFF"/>
        </w:rPr>
      </w:pPr>
      <w:r w:rsidRPr="000A75FB">
        <w:rPr>
          <w:rStyle w:val="normaltextrun"/>
          <w:color w:val="000000"/>
          <w:shd w:val="clear" w:color="auto" w:fill="FFFFFF"/>
        </w:rPr>
        <w:t>Elering AS taotleb hoonestusluba 50 aastaks.</w:t>
      </w:r>
      <w:r w:rsidRPr="000A75FB">
        <w:rPr>
          <w:rStyle w:val="eop"/>
          <w:color w:val="000000"/>
          <w:shd w:val="clear" w:color="auto" w:fill="FFFFFF"/>
        </w:rPr>
        <w:t> </w:t>
      </w:r>
    </w:p>
    <w:p w14:paraId="27BFB713" w14:textId="77777777" w:rsidR="00F15AFE" w:rsidRPr="000A75FB" w:rsidRDefault="00F15AFE" w:rsidP="003E16A2">
      <w:pPr>
        <w:pStyle w:val="paragraph"/>
        <w:spacing w:before="0" w:beforeAutospacing="0" w:after="0" w:afterAutospacing="0" w:line="360" w:lineRule="auto"/>
        <w:textAlignment w:val="baseline"/>
        <w:rPr>
          <w:rStyle w:val="eop"/>
          <w:color w:val="2F5496"/>
        </w:rPr>
      </w:pPr>
    </w:p>
    <w:p w14:paraId="7E86D9EE" w14:textId="34EDC861" w:rsidR="003573DE" w:rsidRPr="000A75FB" w:rsidRDefault="003573DE" w:rsidP="003E16A2">
      <w:pPr>
        <w:pStyle w:val="paragraph"/>
        <w:numPr>
          <w:ilvl w:val="0"/>
          <w:numId w:val="10"/>
        </w:numPr>
        <w:spacing w:before="0" w:beforeAutospacing="0" w:after="0" w:afterAutospacing="0" w:line="360" w:lineRule="auto"/>
        <w:textAlignment w:val="baseline"/>
        <w:rPr>
          <w:rStyle w:val="eop"/>
          <w:color w:val="2F5496"/>
        </w:rPr>
      </w:pPr>
      <w:r w:rsidRPr="000A75FB">
        <w:rPr>
          <w:rStyle w:val="normaltextrun"/>
          <w:b/>
          <w:bCs/>
          <w:color w:val="000000"/>
          <w:shd w:val="clear" w:color="auto" w:fill="FFFFFF"/>
        </w:rPr>
        <w:t>Kinnitus äriregistrile esitatud andmete õigsuse kohta</w:t>
      </w:r>
      <w:r w:rsidRPr="000A75FB">
        <w:rPr>
          <w:rStyle w:val="eop"/>
          <w:color w:val="000000"/>
          <w:shd w:val="clear" w:color="auto" w:fill="FFFFFF"/>
        </w:rPr>
        <w:t> </w:t>
      </w:r>
    </w:p>
    <w:p w14:paraId="18FCA750" w14:textId="77777777" w:rsidR="0012228E" w:rsidRPr="000A75FB" w:rsidRDefault="0012228E" w:rsidP="003E16A2">
      <w:pPr>
        <w:pStyle w:val="paragraph"/>
        <w:spacing w:before="0" w:beforeAutospacing="0" w:after="0" w:afterAutospacing="0" w:line="360" w:lineRule="auto"/>
        <w:textAlignment w:val="baseline"/>
        <w:rPr>
          <w:rStyle w:val="normaltextrun"/>
          <w:color w:val="000000"/>
          <w:shd w:val="clear" w:color="auto" w:fill="FFFFFF"/>
        </w:rPr>
      </w:pPr>
    </w:p>
    <w:p w14:paraId="597EB71B" w14:textId="79F5C3A8" w:rsidR="0012228E" w:rsidRPr="003E16A2" w:rsidRDefault="0012228E" w:rsidP="003E16A2">
      <w:pPr>
        <w:pStyle w:val="paragraph"/>
        <w:spacing w:before="0" w:beforeAutospacing="0" w:after="0" w:afterAutospacing="0" w:line="360" w:lineRule="auto"/>
        <w:textAlignment w:val="baseline"/>
        <w:rPr>
          <w:rStyle w:val="eop"/>
          <w:color w:val="000000"/>
          <w:shd w:val="clear" w:color="auto" w:fill="FFFFFF"/>
        </w:rPr>
      </w:pPr>
      <w:r w:rsidRPr="000A75FB">
        <w:rPr>
          <w:rStyle w:val="normaltextrun"/>
          <w:color w:val="000000"/>
          <w:shd w:val="clear" w:color="auto" w:fill="FFFFFF"/>
        </w:rPr>
        <w:t>Elering AS kinnitab, et äriregistrile esitatud teave Eleringi AS osanike ja tegelike kasusaajate kohta on täielik ja täpne. Elering AS kehtivate äriregistri andmete väljatrükk on lisatud käesolevale taotlusele</w:t>
      </w:r>
      <w:r w:rsidR="00851DB0" w:rsidRPr="000A75FB">
        <w:rPr>
          <w:rStyle w:val="normaltextrun"/>
          <w:color w:val="000000"/>
          <w:shd w:val="clear" w:color="auto" w:fill="FFFFFF"/>
        </w:rPr>
        <w:t xml:space="preserve">, vt. Lisa </w:t>
      </w:r>
      <w:r w:rsidR="00E37F9C" w:rsidRPr="000A75FB">
        <w:rPr>
          <w:rStyle w:val="normaltextrun"/>
          <w:color w:val="000000"/>
          <w:shd w:val="clear" w:color="auto" w:fill="FFFFFF"/>
        </w:rPr>
        <w:t>5</w:t>
      </w:r>
      <w:r w:rsidR="00851DB0" w:rsidRPr="000A75FB">
        <w:rPr>
          <w:rStyle w:val="normaltextrun"/>
          <w:color w:val="000000"/>
          <w:shd w:val="clear" w:color="auto" w:fill="FFFFFF"/>
        </w:rPr>
        <w:t>.</w:t>
      </w:r>
    </w:p>
    <w:p w14:paraId="1E182763" w14:textId="77777777" w:rsidR="0012228E" w:rsidRPr="003E16A2" w:rsidRDefault="0012228E" w:rsidP="003E16A2">
      <w:pPr>
        <w:pStyle w:val="paragraph"/>
        <w:spacing w:before="0" w:beforeAutospacing="0" w:after="0" w:afterAutospacing="0" w:line="360" w:lineRule="auto"/>
        <w:textAlignment w:val="baseline"/>
        <w:rPr>
          <w:rStyle w:val="eop"/>
          <w:color w:val="2F5496"/>
        </w:rPr>
      </w:pPr>
    </w:p>
    <w:p w14:paraId="71E06306" w14:textId="2BB15371" w:rsidR="003573DE" w:rsidRPr="003E16A2" w:rsidRDefault="003573DE" w:rsidP="003E16A2">
      <w:pPr>
        <w:pStyle w:val="paragraph"/>
        <w:numPr>
          <w:ilvl w:val="0"/>
          <w:numId w:val="10"/>
        </w:numPr>
        <w:spacing w:before="0" w:beforeAutospacing="0" w:after="0" w:afterAutospacing="0" w:line="360" w:lineRule="auto"/>
        <w:textAlignment w:val="baseline"/>
        <w:rPr>
          <w:rStyle w:val="eop"/>
          <w:color w:val="2F5496"/>
        </w:rPr>
      </w:pPr>
      <w:r w:rsidRPr="003E16A2">
        <w:rPr>
          <w:rStyle w:val="normaltextrun"/>
          <w:b/>
          <w:bCs/>
          <w:shd w:val="clear" w:color="auto" w:fill="FFFFFF"/>
        </w:rPr>
        <w:t>Keskkonnaseisund ja teostatavad uuringud</w:t>
      </w:r>
      <w:r w:rsidRPr="003E16A2">
        <w:rPr>
          <w:rStyle w:val="eop"/>
          <w:shd w:val="clear" w:color="auto" w:fill="FFFFFF"/>
        </w:rPr>
        <w:t> </w:t>
      </w:r>
      <w:r w:rsidR="00A578FA" w:rsidRPr="003E16A2">
        <w:rPr>
          <w:rStyle w:val="eop"/>
          <w:shd w:val="clear" w:color="auto" w:fill="FFFFFF"/>
        </w:rPr>
        <w:br/>
      </w:r>
    </w:p>
    <w:p w14:paraId="2EB93D93" w14:textId="28EE5FA7" w:rsidR="003573DE" w:rsidRPr="003E16A2" w:rsidRDefault="003573DE" w:rsidP="003E16A2">
      <w:pPr>
        <w:pStyle w:val="paragraph"/>
        <w:numPr>
          <w:ilvl w:val="1"/>
          <w:numId w:val="10"/>
        </w:numPr>
        <w:spacing w:before="0" w:beforeAutospacing="0" w:after="0" w:afterAutospacing="0" w:line="360" w:lineRule="auto"/>
        <w:textAlignment w:val="baseline"/>
        <w:rPr>
          <w:rStyle w:val="eop"/>
          <w:color w:val="2F5496"/>
        </w:rPr>
      </w:pPr>
      <w:r w:rsidRPr="003E16A2">
        <w:rPr>
          <w:rStyle w:val="normaltextrun"/>
          <w:b/>
          <w:bCs/>
          <w:shd w:val="clear" w:color="auto" w:fill="FFFFFF"/>
        </w:rPr>
        <w:t>Keskkonnaseisund</w:t>
      </w:r>
      <w:r w:rsidRPr="003E16A2">
        <w:rPr>
          <w:rStyle w:val="eop"/>
          <w:shd w:val="clear" w:color="auto" w:fill="FFFFFF"/>
        </w:rPr>
        <w:t> </w:t>
      </w:r>
    </w:p>
    <w:p w14:paraId="6317F2CF" w14:textId="25A3D29C" w:rsidR="2F01F43D" w:rsidRDefault="0012228E" w:rsidP="000A75FB">
      <w:pPr>
        <w:pStyle w:val="paragraph"/>
        <w:spacing w:after="0" w:line="360" w:lineRule="auto"/>
        <w:textAlignment w:val="baseline"/>
        <w:rPr>
          <w:rStyle w:val="eop"/>
        </w:rPr>
      </w:pPr>
      <w:r w:rsidRPr="2F01F43D">
        <w:rPr>
          <w:rStyle w:val="eop"/>
        </w:rPr>
        <w:t xml:space="preserve">Järgnevalt on kirjeldatud taotluse objektiks oleva Eleringi ülekandeliini keskkonnaseisundit iseloomustavaid näitajaid olemasoleva ja avalikult kättesaadava andmestiku alusel. Detailsem keskkonnaseisundi analüüs ja vajalikud uuringud lisainformatsiooni saamiseks, viiakse läbi ülekandeliini keskkonnamõjude hindamise raames.  </w:t>
      </w:r>
    </w:p>
    <w:p w14:paraId="282ED72E" w14:textId="0FF5E635" w:rsidR="0012228E" w:rsidRPr="003E16A2" w:rsidRDefault="0012228E" w:rsidP="69C16DA8">
      <w:pPr>
        <w:pStyle w:val="paragraph"/>
        <w:spacing w:after="0" w:line="360" w:lineRule="auto"/>
        <w:textAlignment w:val="baseline"/>
        <w:rPr>
          <w:rStyle w:val="eop"/>
          <w:u w:val="single"/>
        </w:rPr>
      </w:pPr>
      <w:r w:rsidRPr="69C16DA8">
        <w:rPr>
          <w:rStyle w:val="eop"/>
          <w:u w:val="single"/>
        </w:rPr>
        <w:lastRenderedPageBreak/>
        <w:t xml:space="preserve">Vee sügavus </w:t>
      </w:r>
    </w:p>
    <w:p w14:paraId="7B231604" w14:textId="18D37348" w:rsidR="2F01F43D" w:rsidRDefault="0012228E" w:rsidP="000A75FB">
      <w:pPr>
        <w:pStyle w:val="paragraph"/>
        <w:spacing w:after="0" w:line="360" w:lineRule="auto"/>
        <w:textAlignment w:val="baseline"/>
        <w:rPr>
          <w:rStyle w:val="eop"/>
        </w:rPr>
      </w:pPr>
      <w:r w:rsidRPr="2F01F43D">
        <w:rPr>
          <w:rStyle w:val="eop"/>
        </w:rPr>
        <w:t xml:space="preserve">Võimalikus </w:t>
      </w:r>
      <w:r w:rsidR="00316923" w:rsidRPr="2F01F43D">
        <w:rPr>
          <w:rStyle w:val="eop"/>
        </w:rPr>
        <w:t>Eesti- Läti 4</w:t>
      </w:r>
      <w:r w:rsidRPr="2F01F43D">
        <w:rPr>
          <w:rStyle w:val="eop"/>
        </w:rPr>
        <w:t xml:space="preserve"> trassikoridoris jääb merepõhi 0-</w:t>
      </w:r>
      <w:r w:rsidR="00316923" w:rsidRPr="2F01F43D">
        <w:rPr>
          <w:rStyle w:val="eop"/>
        </w:rPr>
        <w:t>50</w:t>
      </w:r>
      <w:r w:rsidRPr="2F01F43D">
        <w:rPr>
          <w:rStyle w:val="eop"/>
        </w:rPr>
        <w:t xml:space="preserve"> meetri sügavusele, väike osa alast asub, kus veesügavus ei ületa </w:t>
      </w:r>
      <w:r w:rsidR="00316923" w:rsidRPr="2F01F43D">
        <w:rPr>
          <w:rStyle w:val="eop"/>
        </w:rPr>
        <w:t>20</w:t>
      </w:r>
      <w:r w:rsidRPr="2F01F43D">
        <w:rPr>
          <w:rStyle w:val="eop"/>
        </w:rPr>
        <w:t xml:space="preserve"> meetrit. Suur osa alast on mere sügavus </w:t>
      </w:r>
      <w:r w:rsidR="00316923" w:rsidRPr="2F01F43D">
        <w:rPr>
          <w:rStyle w:val="eop"/>
        </w:rPr>
        <w:t>20-50</w:t>
      </w:r>
      <w:r w:rsidRPr="2F01F43D">
        <w:rPr>
          <w:rStyle w:val="eop"/>
        </w:rPr>
        <w:t xml:space="preserve"> meetrit. (</w:t>
      </w:r>
      <w:r w:rsidR="00316923" w:rsidRPr="2F01F43D">
        <w:rPr>
          <w:rStyle w:val="eop"/>
        </w:rPr>
        <w:t xml:space="preserve">Allikas: </w:t>
      </w:r>
      <w:r w:rsidR="00316923">
        <w:t>Maa-amet Merekaart</w:t>
      </w:r>
      <w:r w:rsidRPr="2F01F43D">
        <w:rPr>
          <w:rStyle w:val="eop"/>
        </w:rPr>
        <w:t xml:space="preserve">) </w:t>
      </w:r>
    </w:p>
    <w:p w14:paraId="270F2690" w14:textId="0250178C" w:rsidR="0012228E" w:rsidRPr="003E16A2" w:rsidRDefault="0012228E" w:rsidP="69C16DA8">
      <w:pPr>
        <w:pStyle w:val="paragraph"/>
        <w:spacing w:after="0" w:line="360" w:lineRule="auto"/>
        <w:textAlignment w:val="baseline"/>
        <w:rPr>
          <w:rStyle w:val="eop"/>
          <w:u w:val="single"/>
        </w:rPr>
      </w:pPr>
      <w:r w:rsidRPr="69C16DA8">
        <w:rPr>
          <w:rStyle w:val="eop"/>
          <w:u w:val="single"/>
        </w:rPr>
        <w:t xml:space="preserve">Lainetus ja hoovused </w:t>
      </w:r>
    </w:p>
    <w:p w14:paraId="542FC847" w14:textId="77777777" w:rsidR="001E6313" w:rsidRDefault="001E6313" w:rsidP="001E6313">
      <w:pPr>
        <w:pStyle w:val="paragraph"/>
        <w:spacing w:line="360" w:lineRule="auto"/>
        <w:textAlignment w:val="baseline"/>
        <w:rPr>
          <w:rStyle w:val="eop"/>
        </w:rPr>
      </w:pPr>
      <w:proofErr w:type="spellStart"/>
      <w:r>
        <w:rPr>
          <w:rStyle w:val="eop"/>
          <w:lang w:val="en-US"/>
        </w:rPr>
        <w:t>Hoovused</w:t>
      </w:r>
      <w:proofErr w:type="spellEnd"/>
      <w:r>
        <w:rPr>
          <w:rStyle w:val="eop"/>
          <w:lang w:val="en-US"/>
        </w:rPr>
        <w:t xml:space="preserve"> </w:t>
      </w:r>
      <w:proofErr w:type="spellStart"/>
      <w:r>
        <w:rPr>
          <w:rStyle w:val="eop"/>
          <w:lang w:val="en-US"/>
        </w:rPr>
        <w:t>olenevad</w:t>
      </w:r>
      <w:proofErr w:type="spellEnd"/>
      <w:r>
        <w:rPr>
          <w:rStyle w:val="eop"/>
          <w:lang w:val="en-US"/>
        </w:rPr>
        <w:t xml:space="preserve"> </w:t>
      </w:r>
      <w:proofErr w:type="spellStart"/>
      <w:r>
        <w:rPr>
          <w:rStyle w:val="eop"/>
          <w:lang w:val="en-US"/>
        </w:rPr>
        <w:t>tuule</w:t>
      </w:r>
      <w:proofErr w:type="spellEnd"/>
      <w:r>
        <w:rPr>
          <w:rStyle w:val="eop"/>
          <w:lang w:val="en-US"/>
        </w:rPr>
        <w:t xml:space="preserve"> </w:t>
      </w:r>
      <w:proofErr w:type="spellStart"/>
      <w:r>
        <w:rPr>
          <w:rStyle w:val="eop"/>
          <w:lang w:val="en-US"/>
        </w:rPr>
        <w:t>suunast</w:t>
      </w:r>
      <w:proofErr w:type="spellEnd"/>
      <w:r>
        <w:rPr>
          <w:rStyle w:val="eop"/>
          <w:lang w:val="en-US"/>
        </w:rPr>
        <w:t xml:space="preserve"> ja </w:t>
      </w:r>
      <w:proofErr w:type="spellStart"/>
      <w:r>
        <w:rPr>
          <w:rStyle w:val="eop"/>
          <w:lang w:val="en-US"/>
        </w:rPr>
        <w:t>tugevusest</w:t>
      </w:r>
      <w:proofErr w:type="spellEnd"/>
      <w:r>
        <w:rPr>
          <w:rStyle w:val="eop"/>
          <w:lang w:val="en-US"/>
        </w:rPr>
        <w:t xml:space="preserve">. </w:t>
      </w:r>
      <w:r>
        <w:rPr>
          <w:rStyle w:val="eop"/>
        </w:rPr>
        <w:t xml:space="preserve">Tugeva ja kestva läänetuulega kerkib veetase mere idaosas ja langeb lääneosas ning vastupidi. Saaremaa ümber lainekõrgus on enamasti 1-2 meetrit </w:t>
      </w:r>
      <w:r>
        <w:rPr>
          <w:rStyle w:val="FootnoteReference"/>
          <w:b/>
          <w:bCs/>
        </w:rPr>
        <w:footnoteReference w:id="5"/>
      </w:r>
      <w:r>
        <w:rPr>
          <w:rStyle w:val="eop"/>
        </w:rPr>
        <w:t>, tugeva tormi ajal võib lainekõrgus olla 4-6 meetrini ja</w:t>
      </w:r>
      <w:r>
        <w:t xml:space="preserve"> &gt; 6 m</w:t>
      </w:r>
      <w:r>
        <w:rPr>
          <w:rStyle w:val="eop"/>
        </w:rPr>
        <w:t xml:space="preserve">. </w:t>
      </w:r>
      <w:r>
        <w:rPr>
          <w:rStyle w:val="FootnoteReference"/>
          <w:b/>
          <w:bCs/>
        </w:rPr>
        <w:footnoteReference w:id="6"/>
      </w:r>
      <w:r>
        <w:rPr>
          <w:rStyle w:val="eop"/>
        </w:rPr>
        <w:t xml:space="preserve"> </w:t>
      </w:r>
      <w:r>
        <w:rPr>
          <w:rStyle w:val="FootnoteReference"/>
          <w:b/>
          <w:bCs/>
        </w:rPr>
        <w:footnoteReference w:id="7"/>
      </w:r>
    </w:p>
    <w:p w14:paraId="2B789A54" w14:textId="23ED5689" w:rsidR="0012228E" w:rsidRPr="003E16A2" w:rsidRDefault="0012228E" w:rsidP="003E16A2">
      <w:pPr>
        <w:pStyle w:val="paragraph"/>
        <w:spacing w:after="0" w:line="360" w:lineRule="auto"/>
        <w:textAlignment w:val="baseline"/>
        <w:rPr>
          <w:rStyle w:val="eop"/>
        </w:rPr>
      </w:pPr>
      <w:r w:rsidRPr="69C16DA8">
        <w:rPr>
          <w:rStyle w:val="eop"/>
          <w:u w:val="single"/>
        </w:rPr>
        <w:t>Merepõhja geoloogia</w:t>
      </w:r>
      <w:r w:rsidRPr="69C16DA8">
        <w:rPr>
          <w:rStyle w:val="eop"/>
        </w:rPr>
        <w:t xml:space="preserve"> </w:t>
      </w:r>
    </w:p>
    <w:p w14:paraId="3D3AF9E2" w14:textId="56362BE0" w:rsidR="2F01F43D" w:rsidRDefault="0012228E" w:rsidP="000A75FB">
      <w:pPr>
        <w:pStyle w:val="paragraph"/>
        <w:spacing w:after="0" w:line="360" w:lineRule="auto"/>
        <w:textAlignment w:val="baseline"/>
        <w:rPr>
          <w:rStyle w:val="eop"/>
        </w:rPr>
      </w:pPr>
      <w:r w:rsidRPr="2F01F43D">
        <w:rPr>
          <w:rStyle w:val="eop"/>
        </w:rPr>
        <w:t xml:space="preserve">Eesti mereala avamere osa põhjasetete pindmise kihi toksiliste raskmetallide sisaldus on madal ja põhjasetete keskkonnaseisund seega hea. Lähitulevikus pole vajadust mereseire raames toksiliste raskmetallide seireks avamere põhjasetetes. Merepõhja geoloogiline olukord on alal väga varieeruv, seda tuleb silmas pidada merepõhja inimtegevusest põhjustatavate füüsiliste merepõhja häiringute (nt süvendustööd, kaablid, torujuhtmed jm tehisrajatised) planeerimisel ja seetõttu on vajalik mõjude hindamise raames põhjaliku geoloogilise uuringu  läbiviimine.  </w:t>
      </w:r>
    </w:p>
    <w:p w14:paraId="5651C018" w14:textId="7D1F7CBF" w:rsidR="0012228E" w:rsidRPr="003E16A2" w:rsidRDefault="0012228E" w:rsidP="69C16DA8">
      <w:pPr>
        <w:pStyle w:val="paragraph"/>
        <w:spacing w:after="0" w:line="360" w:lineRule="auto"/>
        <w:textAlignment w:val="baseline"/>
        <w:rPr>
          <w:rStyle w:val="eop"/>
          <w:u w:val="single"/>
        </w:rPr>
      </w:pPr>
      <w:r w:rsidRPr="69C16DA8">
        <w:rPr>
          <w:rStyle w:val="eop"/>
          <w:u w:val="single"/>
        </w:rPr>
        <w:t xml:space="preserve">Jääolud </w:t>
      </w:r>
    </w:p>
    <w:p w14:paraId="5CED2D6D" w14:textId="773E1B86" w:rsidR="2F01F43D" w:rsidRDefault="0012228E" w:rsidP="000A75FB">
      <w:pPr>
        <w:pStyle w:val="paragraph"/>
        <w:spacing w:after="0" w:line="360" w:lineRule="auto"/>
        <w:textAlignment w:val="baseline"/>
        <w:rPr>
          <w:rStyle w:val="eop"/>
        </w:rPr>
      </w:pPr>
      <w:r w:rsidRPr="2F01F43D">
        <w:rPr>
          <w:rStyle w:val="eop"/>
        </w:rPr>
        <w:t xml:space="preserve">Võimalikus </w:t>
      </w:r>
      <w:r w:rsidR="00FC3888" w:rsidRPr="2F01F43D">
        <w:rPr>
          <w:rStyle w:val="eop"/>
        </w:rPr>
        <w:t>Eesti-Läti 4</w:t>
      </w:r>
      <w:r w:rsidRPr="2F01F43D">
        <w:rPr>
          <w:rStyle w:val="eop"/>
        </w:rPr>
        <w:t xml:space="preserve"> trassikoridoris meri jäätub vaid püsivate külmakraadidega talvekuudel. Trassikoridoris esineb jääkate keskmiselt 30-60 päeva talve jooksul. Pehmetel talvedel on see piirkond jäävaba, kuid karmidel talvedel on seal jääkate kuni 100 päeva. Piirkonda iseloomustavad dünaamilised ja muutlikud jääolud (nii aastate vahel kui ka sesooni jooksul), mis väljendub ka kõrges keskmises jää triivkiiruses – 0,04m/s. </w:t>
      </w:r>
    </w:p>
    <w:p w14:paraId="2B0A36F0" w14:textId="54207B1A" w:rsidR="0012228E" w:rsidRPr="003E16A2" w:rsidRDefault="0012228E" w:rsidP="69C16DA8">
      <w:pPr>
        <w:pStyle w:val="paragraph"/>
        <w:spacing w:after="0" w:line="360" w:lineRule="auto"/>
        <w:textAlignment w:val="baseline"/>
        <w:rPr>
          <w:rStyle w:val="eop"/>
          <w:u w:val="single"/>
        </w:rPr>
      </w:pPr>
      <w:r w:rsidRPr="69C16DA8">
        <w:rPr>
          <w:rStyle w:val="eop"/>
          <w:u w:val="single"/>
        </w:rPr>
        <w:t xml:space="preserve">Mereelustik </w:t>
      </w:r>
    </w:p>
    <w:p w14:paraId="59591539" w14:textId="025D660C" w:rsidR="0012228E" w:rsidRPr="003E16A2" w:rsidRDefault="0012228E" w:rsidP="003E16A2">
      <w:pPr>
        <w:pStyle w:val="paragraph"/>
        <w:spacing w:after="0" w:line="360" w:lineRule="auto"/>
        <w:textAlignment w:val="baseline"/>
        <w:rPr>
          <w:rStyle w:val="eop"/>
        </w:rPr>
      </w:pPr>
      <w:r w:rsidRPr="00FC3888">
        <w:rPr>
          <w:rStyle w:val="eop"/>
        </w:rPr>
        <w:lastRenderedPageBreak/>
        <w:t>Läänemere kalastik on suhteliselt liigivaene, sest riimvesi ei sobi paljudele avamere kaladele ega ka magevee liikidele. Teisest küljest on Läänemere kalapopulatsioonid</w:t>
      </w:r>
      <w:r w:rsidRPr="003E16A2">
        <w:rPr>
          <w:rStyle w:val="eop"/>
        </w:rPr>
        <w:t xml:space="preserve"> üsna arvukad ja mitmed liigid on olulised kutselise kalapüügi seisukohast. Soome lahes on mitmeid </w:t>
      </w:r>
      <w:proofErr w:type="spellStart"/>
      <w:r w:rsidRPr="003E16A2">
        <w:rPr>
          <w:rStyle w:val="eop"/>
        </w:rPr>
        <w:t>võõrliike</w:t>
      </w:r>
      <w:proofErr w:type="spellEnd"/>
      <w:r w:rsidRPr="003E16A2">
        <w:rPr>
          <w:rStyle w:val="eop"/>
        </w:rPr>
        <w:t xml:space="preserve">. </w:t>
      </w:r>
    </w:p>
    <w:p w14:paraId="03011492" w14:textId="24B2CAC8" w:rsidR="2F01F43D" w:rsidRDefault="0012228E" w:rsidP="000A75FB">
      <w:pPr>
        <w:pStyle w:val="paragraph"/>
        <w:spacing w:after="0" w:line="360" w:lineRule="auto"/>
        <w:textAlignment w:val="baseline"/>
        <w:rPr>
          <w:rStyle w:val="eop"/>
        </w:rPr>
      </w:pPr>
      <w:r w:rsidRPr="2F01F43D">
        <w:rPr>
          <w:rStyle w:val="eop"/>
        </w:rPr>
        <w:t xml:space="preserve">Põhjataimestiku ja -loomastiku kohta alal hea ülevaade puudub ja alale tüüpilise merepõhja elustiku </w:t>
      </w:r>
      <w:proofErr w:type="spellStart"/>
      <w:r w:rsidRPr="2F01F43D">
        <w:rPr>
          <w:rStyle w:val="eop"/>
        </w:rPr>
        <w:t>liigilise</w:t>
      </w:r>
      <w:proofErr w:type="spellEnd"/>
      <w:r w:rsidRPr="2F01F43D">
        <w:rPr>
          <w:rStyle w:val="eop"/>
        </w:rPr>
        <w:t xml:space="preserve"> koosseisu, selle väärtuse ja ruumiline paiknemine väljaselgitamiseks on vaja teostada täiendav uuring.  </w:t>
      </w:r>
    </w:p>
    <w:p w14:paraId="064DC864" w14:textId="0AEB3CFD" w:rsidR="0012228E" w:rsidRPr="003E16A2" w:rsidRDefault="0012228E" w:rsidP="003E16A2">
      <w:pPr>
        <w:pStyle w:val="paragraph"/>
        <w:spacing w:after="0" w:line="360" w:lineRule="auto"/>
        <w:textAlignment w:val="baseline"/>
        <w:rPr>
          <w:rStyle w:val="eop"/>
        </w:rPr>
      </w:pPr>
      <w:r w:rsidRPr="69C16DA8">
        <w:rPr>
          <w:rStyle w:val="eop"/>
          <w:u w:val="single"/>
        </w:rPr>
        <w:t>Linnustik</w:t>
      </w:r>
      <w:r w:rsidRPr="69C16DA8">
        <w:rPr>
          <w:rStyle w:val="eop"/>
        </w:rPr>
        <w:t xml:space="preserve"> </w:t>
      </w:r>
    </w:p>
    <w:p w14:paraId="24700732" w14:textId="7A1A3218" w:rsidR="2F01F43D" w:rsidRDefault="0012228E" w:rsidP="000A75FB">
      <w:pPr>
        <w:pStyle w:val="paragraph"/>
        <w:spacing w:after="0" w:line="360" w:lineRule="auto"/>
        <w:textAlignment w:val="baseline"/>
        <w:rPr>
          <w:rStyle w:val="eop"/>
        </w:rPr>
      </w:pPr>
      <w:r w:rsidRPr="2F01F43D">
        <w:rPr>
          <w:rStyle w:val="eop"/>
        </w:rPr>
        <w:t xml:space="preserve">Ala jääb veelindude kevad- ja sügisrände suunale, kuid jääb välja poole Merealaplaneeringus tähistatud linnustiku sensitiivseid alasid, ehk eemale olulistest linnustiku rände-, toitumis- ja sulgimisaladest.  </w:t>
      </w:r>
    </w:p>
    <w:p w14:paraId="021ECB59" w14:textId="4906E260" w:rsidR="0012228E" w:rsidRPr="003E16A2" w:rsidRDefault="0012228E" w:rsidP="69C16DA8">
      <w:pPr>
        <w:pStyle w:val="paragraph"/>
        <w:spacing w:after="0" w:line="360" w:lineRule="auto"/>
        <w:textAlignment w:val="baseline"/>
        <w:rPr>
          <w:rStyle w:val="eop"/>
          <w:u w:val="single"/>
        </w:rPr>
      </w:pPr>
      <w:r w:rsidRPr="69C16DA8">
        <w:rPr>
          <w:rStyle w:val="eop"/>
          <w:u w:val="single"/>
        </w:rPr>
        <w:t xml:space="preserve">Looduskaitsealad ja Natura 2000 alad </w:t>
      </w:r>
    </w:p>
    <w:p w14:paraId="23E325DD" w14:textId="0D4E15FC" w:rsidR="2F01F43D" w:rsidRDefault="0012228E" w:rsidP="000A75FB">
      <w:pPr>
        <w:pStyle w:val="paragraph"/>
        <w:spacing w:after="0" w:line="360" w:lineRule="auto"/>
        <w:textAlignment w:val="baseline"/>
        <w:rPr>
          <w:rStyle w:val="eop"/>
        </w:rPr>
      </w:pPr>
      <w:r w:rsidRPr="2F01F43D">
        <w:rPr>
          <w:rStyle w:val="eop"/>
        </w:rPr>
        <w:t xml:space="preserve">Trassikoridor jääb </w:t>
      </w:r>
      <w:r w:rsidR="00FC3888" w:rsidRPr="2F01F43D">
        <w:rPr>
          <w:rStyle w:val="eop"/>
        </w:rPr>
        <w:t xml:space="preserve">Kura kurgu </w:t>
      </w:r>
      <w:r w:rsidRPr="2F01F43D">
        <w:rPr>
          <w:rStyle w:val="eop"/>
        </w:rPr>
        <w:t xml:space="preserve">hoiualale. </w:t>
      </w:r>
      <w:r w:rsidR="00FC3888" w:rsidRPr="2F01F43D">
        <w:rPr>
          <w:rStyle w:val="eop"/>
        </w:rPr>
        <w:t xml:space="preserve">Kura kurgu hoiuala </w:t>
      </w:r>
      <w:r w:rsidRPr="2F01F43D">
        <w:rPr>
          <w:rStyle w:val="eop"/>
        </w:rPr>
        <w:t xml:space="preserve">(regiastrikood </w:t>
      </w:r>
      <w:r w:rsidR="00FC3888" w:rsidRPr="2F01F43D">
        <w:rPr>
          <w:rStyle w:val="eop"/>
        </w:rPr>
        <w:t>KLO2000316</w:t>
      </w:r>
      <w:r w:rsidRPr="2F01F43D">
        <w:rPr>
          <w:rStyle w:val="eop"/>
        </w:rPr>
        <w:t xml:space="preserve">) </w:t>
      </w:r>
      <w:r w:rsidR="003B56D9" w:rsidRPr="2F01F43D">
        <w:rPr>
          <w:rStyle w:val="eop"/>
        </w:rPr>
        <w:t>Siseveekogude pindala (ha)</w:t>
      </w:r>
      <w:r>
        <w:tab/>
      </w:r>
      <w:r w:rsidR="003B56D9" w:rsidRPr="2F01F43D">
        <w:rPr>
          <w:rStyle w:val="eop"/>
        </w:rPr>
        <w:t>15,1</w:t>
      </w:r>
      <w:r w:rsidRPr="2F01F43D">
        <w:rPr>
          <w:rStyle w:val="eop"/>
        </w:rPr>
        <w:t>.</w:t>
      </w:r>
      <w:r w:rsidR="00FC3888" w:rsidRPr="2F01F43D">
        <w:rPr>
          <w:rStyle w:val="eop"/>
        </w:rPr>
        <w:t xml:space="preserve"> Kura kurgu hoiuala</w:t>
      </w:r>
      <w:r w:rsidRPr="2F01F43D">
        <w:rPr>
          <w:rStyle w:val="eop"/>
        </w:rPr>
        <w:t xml:space="preserve"> kaitse-eesmärk on nõukogu direktiivi 92/43/EMÜ I lisas nimetatud </w:t>
      </w:r>
      <w:proofErr w:type="spellStart"/>
      <w:r w:rsidRPr="2F01F43D">
        <w:rPr>
          <w:rStyle w:val="eop"/>
        </w:rPr>
        <w:t>erinavad</w:t>
      </w:r>
      <w:proofErr w:type="spellEnd"/>
      <w:r w:rsidRPr="2F01F43D">
        <w:rPr>
          <w:rStyle w:val="eop"/>
        </w:rPr>
        <w:t xml:space="preserve"> </w:t>
      </w:r>
      <w:proofErr w:type="spellStart"/>
      <w:r w:rsidRPr="2F01F43D">
        <w:rPr>
          <w:rStyle w:val="eop"/>
        </w:rPr>
        <w:t>elupaigatüüpid</w:t>
      </w:r>
      <w:proofErr w:type="spellEnd"/>
      <w:r w:rsidRPr="2F01F43D">
        <w:rPr>
          <w:rStyle w:val="eop"/>
        </w:rPr>
        <w:t xml:space="preserve">, täpsemalt info kirjutatud </w:t>
      </w:r>
      <w:r w:rsidR="00FC3888" w:rsidRPr="2F01F43D">
        <w:rPr>
          <w:rStyle w:val="eop"/>
        </w:rPr>
        <w:t xml:space="preserve">Kura kurgu hoiuala </w:t>
      </w:r>
      <w:r w:rsidRPr="2F01F43D">
        <w:rPr>
          <w:rStyle w:val="eop"/>
        </w:rPr>
        <w:t>kaitse-eeskirjas.</w:t>
      </w:r>
    </w:p>
    <w:p w14:paraId="70B8B1CA" w14:textId="4B50850A" w:rsidR="003573DE" w:rsidRPr="003E16A2" w:rsidRDefault="003573DE" w:rsidP="003E16A2">
      <w:pPr>
        <w:pStyle w:val="paragraph"/>
        <w:numPr>
          <w:ilvl w:val="1"/>
          <w:numId w:val="10"/>
        </w:numPr>
        <w:spacing w:before="0" w:beforeAutospacing="0" w:after="0" w:afterAutospacing="0" w:line="360" w:lineRule="auto"/>
        <w:textAlignment w:val="baseline"/>
        <w:rPr>
          <w:rStyle w:val="eop"/>
          <w:color w:val="2F5496"/>
        </w:rPr>
      </w:pPr>
      <w:r w:rsidRPr="003E16A2">
        <w:rPr>
          <w:rStyle w:val="normaltextrun"/>
          <w:b/>
          <w:bCs/>
          <w:shd w:val="clear" w:color="auto" w:fill="FFFFFF"/>
        </w:rPr>
        <w:t>Keskkonnamõjude raames tehtavad uuringud</w:t>
      </w:r>
      <w:r w:rsidRPr="003E16A2">
        <w:rPr>
          <w:rStyle w:val="eop"/>
          <w:shd w:val="clear" w:color="auto" w:fill="FFFFFF"/>
        </w:rPr>
        <w:t> </w:t>
      </w:r>
    </w:p>
    <w:p w14:paraId="784AC940" w14:textId="77777777" w:rsidR="0012228E" w:rsidRPr="003E16A2" w:rsidRDefault="0012228E" w:rsidP="003E16A2">
      <w:pPr>
        <w:pStyle w:val="paragraph"/>
        <w:spacing w:before="0" w:beforeAutospacing="0" w:after="0" w:afterAutospacing="0" w:line="360" w:lineRule="auto"/>
        <w:textAlignment w:val="baseline"/>
        <w:rPr>
          <w:rStyle w:val="eop"/>
          <w:shd w:val="clear" w:color="auto" w:fill="FFFFFF"/>
        </w:rPr>
      </w:pPr>
    </w:p>
    <w:p w14:paraId="7D16C1D4" w14:textId="77777777" w:rsidR="0012228E" w:rsidRPr="003E16A2" w:rsidRDefault="0012228E" w:rsidP="003E16A2">
      <w:pPr>
        <w:pStyle w:val="paragraph"/>
        <w:spacing w:before="0" w:beforeAutospacing="0" w:after="0" w:afterAutospacing="0" w:line="360" w:lineRule="auto"/>
        <w:jc w:val="both"/>
        <w:textAlignment w:val="baseline"/>
        <w:rPr>
          <w:rFonts w:ascii="Segoe UI" w:hAnsi="Segoe UI" w:cs="Segoe UI"/>
          <w:color w:val="000000"/>
        </w:rPr>
      </w:pPr>
      <w:r w:rsidRPr="003E16A2">
        <w:rPr>
          <w:rStyle w:val="normaltextrun"/>
        </w:rPr>
        <w:t>Hoonestusloa menetlemise protsessi osana viiakse läbi vajadusel keskkonnamõju hindamine (KMH). KMH osaks on muu hulgas keskkonna-alased uuringud täpsustamaks olemasolevat olukorda. KMH viiakse läbi Keskkonnamõju hindamise ja keskkonnajuhtimissüsteemi seaduse kohaselt, milles on fikseeritud nii menetlusprotsess kui sisulise hindamise temaatika. </w:t>
      </w:r>
      <w:r w:rsidRPr="003E16A2">
        <w:rPr>
          <w:rStyle w:val="eop"/>
        </w:rPr>
        <w:t> </w:t>
      </w:r>
    </w:p>
    <w:p w14:paraId="6D16D4E1" w14:textId="77777777" w:rsidR="0012228E" w:rsidRPr="003E16A2" w:rsidRDefault="0012228E" w:rsidP="003E16A2">
      <w:pPr>
        <w:pStyle w:val="paragraph"/>
        <w:spacing w:before="0" w:beforeAutospacing="0" w:after="0" w:afterAutospacing="0" w:line="360" w:lineRule="auto"/>
        <w:jc w:val="both"/>
        <w:textAlignment w:val="baseline"/>
        <w:rPr>
          <w:rFonts w:ascii="Segoe UI" w:hAnsi="Segoe UI" w:cs="Segoe UI"/>
          <w:color w:val="000000"/>
        </w:rPr>
      </w:pPr>
      <w:r w:rsidRPr="003E16A2">
        <w:rPr>
          <w:rStyle w:val="normaltextrun"/>
        </w:rPr>
        <w:t xml:space="preserve">Tegemist on riikidevahelise projektiga, kus tuleb hinnata riigipiiriülese negatiivse keskkonnamõju ilmnemise tõenäosust ja seetõttu järgitakse KMH protsessis Espoo konventsiooni ja keskkonnamõjude hindamise direktiivi soovitusi. </w:t>
      </w:r>
      <w:r w:rsidRPr="003E16A2">
        <w:rPr>
          <w:rStyle w:val="scxw145357650"/>
        </w:rPr>
        <w:t> </w:t>
      </w:r>
      <w:r w:rsidRPr="003E16A2">
        <w:br/>
      </w:r>
      <w:r w:rsidRPr="003E16A2">
        <w:rPr>
          <w:rStyle w:val="eop"/>
        </w:rPr>
        <w:t> </w:t>
      </w:r>
    </w:p>
    <w:p w14:paraId="6A645C22" w14:textId="319DBD6F" w:rsidR="0012228E" w:rsidRDefault="0012228E" w:rsidP="69C16DA8">
      <w:pPr>
        <w:pStyle w:val="paragraph"/>
        <w:spacing w:before="0" w:beforeAutospacing="0" w:after="0" w:afterAutospacing="0" w:line="360" w:lineRule="auto"/>
        <w:jc w:val="both"/>
        <w:textAlignment w:val="baseline"/>
        <w:rPr>
          <w:rStyle w:val="scxw145357650"/>
        </w:rPr>
      </w:pPr>
      <w:proofErr w:type="spellStart"/>
      <w:r w:rsidRPr="69C16DA8">
        <w:rPr>
          <w:rStyle w:val="normaltextrun"/>
        </w:rPr>
        <w:t>EhS</w:t>
      </w:r>
      <w:proofErr w:type="spellEnd"/>
      <w:r w:rsidRPr="69C16DA8">
        <w:rPr>
          <w:rStyle w:val="normaltextrun"/>
        </w:rPr>
        <w:t xml:space="preserve"> § 113</w:t>
      </w:r>
      <w:r w:rsidRPr="69C16DA8">
        <w:rPr>
          <w:rStyle w:val="normaltextrun"/>
          <w:vertAlign w:val="superscript"/>
        </w:rPr>
        <w:t>4</w:t>
      </w:r>
      <w:r w:rsidRPr="69C16DA8">
        <w:rPr>
          <w:rStyle w:val="normaltextrun"/>
        </w:rPr>
        <w:t xml:space="preserve"> lg 3 p 2 kohaselt otsustab pädev asutus hoonestusloa menetluse algatamisel keskkonnamõju hindamise või algatamata jätmise. Hoonestusluba on </w:t>
      </w:r>
      <w:proofErr w:type="spellStart"/>
      <w:r w:rsidRPr="69C16DA8">
        <w:rPr>
          <w:rStyle w:val="normaltextrun"/>
        </w:rPr>
        <w:t>KeHJS</w:t>
      </w:r>
      <w:proofErr w:type="spellEnd"/>
      <w:r w:rsidRPr="69C16DA8">
        <w:rPr>
          <w:rStyle w:val="normaltextrun"/>
        </w:rPr>
        <w:t xml:space="preserve"> § 11 p 2 tähenduses tegevusluba. </w:t>
      </w:r>
      <w:proofErr w:type="spellStart"/>
      <w:r w:rsidRPr="69C16DA8">
        <w:rPr>
          <w:rStyle w:val="normaltextrun"/>
        </w:rPr>
        <w:t>KeHJS</w:t>
      </w:r>
      <w:proofErr w:type="spellEnd"/>
      <w:r w:rsidRPr="69C16DA8">
        <w:rPr>
          <w:rStyle w:val="normaltextrun"/>
        </w:rPr>
        <w:t xml:space="preserve"> § 3 lg 1 kohaselt keskkonnamõju hinnatakse, kui taotletakse tegevusluba või selle muutmist ning tegevusloa taotlemise või muutmise põhjuseks olev kavandatav tegevus toob eeldatavalt kaasa olulise keskkonnamõju. Samuti juhul, kui </w:t>
      </w:r>
      <w:r w:rsidRPr="69C16DA8">
        <w:rPr>
          <w:rStyle w:val="normaltextrun"/>
        </w:rPr>
        <w:lastRenderedPageBreak/>
        <w:t>kavandatakse tegevust, mille korral ei ole objektiivse teabe põhjal välistatud, et sellega võib kaasneda eraldi või koos muude tegevustega eeldatavalt oluline ebasoodne mõju Natura 2000 võrgustiku ala kaitse-eesmärgile, ja mis ei ole otseselt seotud ala kaitsekorraldusega või ei ole</w:t>
      </w:r>
      <w:r w:rsidRPr="69C16DA8">
        <w:rPr>
          <w:rStyle w:val="eop"/>
        </w:rPr>
        <w:t> </w:t>
      </w:r>
      <w:r w:rsidR="2265F51A" w:rsidRPr="69C16DA8">
        <w:rPr>
          <w:rStyle w:val="eop"/>
        </w:rPr>
        <w:t xml:space="preserve"> </w:t>
      </w:r>
      <w:r w:rsidRPr="69C16DA8">
        <w:rPr>
          <w:rStyle w:val="normaltextrun"/>
        </w:rPr>
        <w:t>selleks otseselt vajalik.</w:t>
      </w:r>
      <w:r w:rsidRPr="69C16DA8">
        <w:rPr>
          <w:rStyle w:val="scxw145357650"/>
        </w:rPr>
        <w:t> </w:t>
      </w:r>
    </w:p>
    <w:p w14:paraId="462209DD" w14:textId="77777777" w:rsidR="003E16A2" w:rsidRPr="003E16A2" w:rsidRDefault="003E16A2" w:rsidP="003E16A2">
      <w:pPr>
        <w:pStyle w:val="paragraph"/>
        <w:spacing w:before="0" w:beforeAutospacing="0" w:after="0" w:afterAutospacing="0" w:line="360" w:lineRule="auto"/>
        <w:textAlignment w:val="baseline"/>
        <w:rPr>
          <w:rStyle w:val="eop"/>
          <w:rFonts w:ascii="Segoe UI" w:hAnsi="Segoe UI" w:cs="Segoe UI"/>
          <w:color w:val="000000"/>
        </w:rPr>
      </w:pPr>
    </w:p>
    <w:p w14:paraId="0084102C" w14:textId="4A112BA0" w:rsidR="003573DE" w:rsidRPr="003E16A2" w:rsidRDefault="003573DE" w:rsidP="003E16A2">
      <w:pPr>
        <w:pStyle w:val="paragraph"/>
        <w:numPr>
          <w:ilvl w:val="1"/>
          <w:numId w:val="10"/>
        </w:numPr>
        <w:spacing w:before="0" w:beforeAutospacing="0" w:after="0" w:afterAutospacing="0" w:line="360" w:lineRule="auto"/>
        <w:textAlignment w:val="baseline"/>
        <w:rPr>
          <w:rStyle w:val="eop"/>
          <w:color w:val="2F5496"/>
        </w:rPr>
      </w:pPr>
      <w:r w:rsidRPr="003E16A2">
        <w:rPr>
          <w:rStyle w:val="normaltextrun"/>
          <w:b/>
          <w:bCs/>
          <w:shd w:val="clear" w:color="auto" w:fill="FFFFFF"/>
        </w:rPr>
        <w:t>Täiendavad uuringud hoonestusloa alal</w:t>
      </w:r>
      <w:r w:rsidRPr="003E16A2">
        <w:rPr>
          <w:rStyle w:val="eop"/>
          <w:shd w:val="clear" w:color="auto" w:fill="FFFFFF"/>
        </w:rPr>
        <w:t> </w:t>
      </w:r>
    </w:p>
    <w:p w14:paraId="12C40148" w14:textId="037490D4" w:rsidR="0012228E" w:rsidRPr="003E16A2" w:rsidRDefault="0012228E" w:rsidP="003E16A2">
      <w:pPr>
        <w:pStyle w:val="paragraph"/>
        <w:spacing w:line="360" w:lineRule="auto"/>
      </w:pPr>
      <w:r w:rsidRPr="003E16A2">
        <w:t xml:space="preserve">KMH raames teostatavate uuringute täpne vajadus fikseeritakse KMH programmi koostamise faasis, kuid tänaste teadmiste kohaselt on tõenäoliselt mahukamatest ja aeganõudvatest uuringutest vajalik teostada nii merepõhja </w:t>
      </w:r>
      <w:proofErr w:type="spellStart"/>
      <w:r w:rsidRPr="003E16A2">
        <w:t>geotehnilised</w:t>
      </w:r>
      <w:proofErr w:type="spellEnd"/>
      <w:r w:rsidRPr="003E16A2">
        <w:t xml:space="preserve"> ja geoloogilised uuringud ja mereelustiku (põhjaelustik, kalastik, mereimetajad) uuringud. </w:t>
      </w:r>
    </w:p>
    <w:p w14:paraId="0471D5FE" w14:textId="77777777" w:rsidR="0012228E" w:rsidRPr="003E16A2" w:rsidRDefault="0012228E" w:rsidP="003E16A2">
      <w:pPr>
        <w:pStyle w:val="paragraph"/>
        <w:spacing w:line="360" w:lineRule="auto"/>
      </w:pPr>
      <w:r w:rsidRPr="003E16A2">
        <w:t>Võimalikud vajalikud uuringud*: </w:t>
      </w:r>
    </w:p>
    <w:p w14:paraId="1E2B128B" w14:textId="77777777" w:rsidR="0012228E" w:rsidRPr="003E16A2" w:rsidRDefault="0012228E" w:rsidP="003E16A2">
      <w:pPr>
        <w:pStyle w:val="paragraph"/>
        <w:numPr>
          <w:ilvl w:val="0"/>
          <w:numId w:val="16"/>
        </w:numPr>
        <w:spacing w:line="360" w:lineRule="auto"/>
      </w:pPr>
      <w:r w:rsidRPr="003E16A2">
        <w:rPr>
          <w:u w:val="single"/>
        </w:rPr>
        <w:t xml:space="preserve">Lõhkemata lõhkekehade ja muude ohtlike objektide uuring (nn </w:t>
      </w:r>
      <w:r w:rsidRPr="003E16A2">
        <w:rPr>
          <w:i/>
          <w:iCs/>
          <w:u w:val="single"/>
        </w:rPr>
        <w:t xml:space="preserve">UXO </w:t>
      </w:r>
      <w:proofErr w:type="spellStart"/>
      <w:r w:rsidRPr="003E16A2">
        <w:rPr>
          <w:i/>
          <w:iCs/>
          <w:u w:val="single"/>
        </w:rPr>
        <w:t>study</w:t>
      </w:r>
      <w:proofErr w:type="spellEnd"/>
      <w:r w:rsidRPr="003E16A2">
        <w:rPr>
          <w:u w:val="single"/>
        </w:rPr>
        <w:t>).</w:t>
      </w:r>
      <w:r w:rsidRPr="003E16A2">
        <w:t xml:space="preserve"> Magneto- ja </w:t>
      </w:r>
      <w:proofErr w:type="spellStart"/>
      <w:r w:rsidRPr="003E16A2">
        <w:t>gradiomeetria</w:t>
      </w:r>
      <w:proofErr w:type="spellEnd"/>
      <w:r w:rsidRPr="003E16A2">
        <w:t xml:space="preserve"> uuringud, mille eesmärgiks on avastada merevõrgu alal merepõhjas (ka setete all) paiknevad lõhkemata lõhkekehad; </w:t>
      </w:r>
    </w:p>
    <w:p w14:paraId="75732AD8" w14:textId="77777777" w:rsidR="0012228E" w:rsidRPr="003E16A2" w:rsidRDefault="0012228E" w:rsidP="003E16A2">
      <w:pPr>
        <w:pStyle w:val="paragraph"/>
        <w:numPr>
          <w:ilvl w:val="0"/>
          <w:numId w:val="16"/>
        </w:numPr>
        <w:spacing w:line="360" w:lineRule="auto"/>
      </w:pPr>
      <w:r w:rsidRPr="003E16A2">
        <w:rPr>
          <w:u w:val="single"/>
        </w:rPr>
        <w:t>Allvee-arheoloogilised uuringud.</w:t>
      </w:r>
      <w:r w:rsidRPr="003E16A2">
        <w:t xml:space="preserve"> Eesmärk tuvastada merepõhjas paiknevad võimalikud kultuuriväärtused (sh vee- ja õhusõidukite vrakid); </w:t>
      </w:r>
    </w:p>
    <w:p w14:paraId="5E3FA431" w14:textId="77777777" w:rsidR="0012228E" w:rsidRPr="003E16A2" w:rsidRDefault="0012228E" w:rsidP="003E16A2">
      <w:pPr>
        <w:pStyle w:val="paragraph"/>
        <w:numPr>
          <w:ilvl w:val="0"/>
          <w:numId w:val="16"/>
        </w:numPr>
        <w:spacing w:line="360" w:lineRule="auto"/>
      </w:pPr>
      <w:r w:rsidRPr="003E16A2">
        <w:rPr>
          <w:u w:val="single"/>
        </w:rPr>
        <w:t>Uuring selgitamaks välja arenduse mõju mereseire- ja ESTER sidesüsteemidele ning laevaliiklusele, laevade automaatse tuvastamise süsteemi AIS seadmetele ja laevaradaritele;</w:t>
      </w:r>
      <w:r w:rsidRPr="003E16A2">
        <w:t> </w:t>
      </w:r>
    </w:p>
    <w:p w14:paraId="4A8AD23A" w14:textId="77777777" w:rsidR="0012228E" w:rsidRPr="003E16A2" w:rsidRDefault="0012228E" w:rsidP="003E16A2">
      <w:pPr>
        <w:pStyle w:val="paragraph"/>
        <w:numPr>
          <w:ilvl w:val="0"/>
          <w:numId w:val="16"/>
        </w:numPr>
        <w:spacing w:line="360" w:lineRule="auto"/>
      </w:pPr>
      <w:r w:rsidRPr="003E16A2">
        <w:rPr>
          <w:u w:val="single"/>
        </w:rPr>
        <w:t xml:space="preserve">Geoloogilised ja </w:t>
      </w:r>
      <w:proofErr w:type="spellStart"/>
      <w:r w:rsidRPr="003E16A2">
        <w:rPr>
          <w:u w:val="single"/>
        </w:rPr>
        <w:t>geotehnilised</w:t>
      </w:r>
      <w:proofErr w:type="spellEnd"/>
      <w:r w:rsidRPr="003E16A2">
        <w:rPr>
          <w:u w:val="single"/>
        </w:rPr>
        <w:t xml:space="preserve"> merepõhja uuringud</w:t>
      </w:r>
      <w:r w:rsidRPr="003E16A2">
        <w:t xml:space="preserve">. Merepõhja geoloogilise olukorra (so setete mineraalse koostise, settekihtide </w:t>
      </w:r>
      <w:proofErr w:type="spellStart"/>
      <w:r w:rsidRPr="003E16A2">
        <w:t>lasuvuse</w:t>
      </w:r>
      <w:proofErr w:type="spellEnd"/>
      <w:r w:rsidRPr="003E16A2">
        <w:t xml:space="preserve"> jm) uuringud ja setete omaduste (struktuuri ja tekstuuri) uuringud setete kandvuse määramiseks, ja </w:t>
      </w:r>
      <w:proofErr w:type="spellStart"/>
      <w:r w:rsidRPr="003E16A2">
        <w:t>geotehnilise</w:t>
      </w:r>
      <w:proofErr w:type="spellEnd"/>
      <w:r w:rsidRPr="003E16A2">
        <w:t xml:space="preserve"> olukorra uuringud (</w:t>
      </w:r>
      <w:r w:rsidRPr="003E16A2">
        <w:rPr>
          <w:i/>
          <w:iCs/>
        </w:rPr>
        <w:t xml:space="preserve">MBES </w:t>
      </w:r>
      <w:proofErr w:type="spellStart"/>
      <w:r w:rsidRPr="003E16A2">
        <w:rPr>
          <w:i/>
          <w:iCs/>
        </w:rPr>
        <w:t>study</w:t>
      </w:r>
      <w:proofErr w:type="spellEnd"/>
      <w:r w:rsidRPr="003E16A2">
        <w:t xml:space="preserve"> ehk </w:t>
      </w:r>
      <w:proofErr w:type="spellStart"/>
      <w:r w:rsidRPr="003E16A2">
        <w:t>mitmekiireline</w:t>
      </w:r>
      <w:proofErr w:type="spellEnd"/>
      <w:r w:rsidRPr="003E16A2">
        <w:t xml:space="preserve"> kajaloodi, </w:t>
      </w:r>
      <w:r w:rsidRPr="003E16A2">
        <w:rPr>
          <w:i/>
          <w:iCs/>
        </w:rPr>
        <w:t xml:space="preserve">SSS </w:t>
      </w:r>
      <w:proofErr w:type="spellStart"/>
      <w:r w:rsidRPr="003E16A2">
        <w:rPr>
          <w:i/>
          <w:iCs/>
        </w:rPr>
        <w:t>study</w:t>
      </w:r>
      <w:proofErr w:type="spellEnd"/>
      <w:r w:rsidRPr="003E16A2">
        <w:t xml:space="preserve"> ehk lähimerevedu, </w:t>
      </w:r>
      <w:r w:rsidRPr="003E16A2">
        <w:rPr>
          <w:i/>
          <w:iCs/>
        </w:rPr>
        <w:t>MAG</w:t>
      </w:r>
      <w:r w:rsidRPr="003E16A2">
        <w:t xml:space="preserve"> </w:t>
      </w:r>
      <w:proofErr w:type="spellStart"/>
      <w:r w:rsidRPr="003E16A2">
        <w:rPr>
          <w:i/>
          <w:iCs/>
          <w:u w:val="single"/>
        </w:rPr>
        <w:t>study</w:t>
      </w:r>
      <w:proofErr w:type="spellEnd"/>
      <w:r w:rsidRPr="003E16A2">
        <w:t>); </w:t>
      </w:r>
    </w:p>
    <w:p w14:paraId="4AAFE086" w14:textId="77777777" w:rsidR="0012228E" w:rsidRPr="003E16A2" w:rsidRDefault="0012228E" w:rsidP="003E16A2">
      <w:pPr>
        <w:pStyle w:val="paragraph"/>
        <w:numPr>
          <w:ilvl w:val="0"/>
          <w:numId w:val="16"/>
        </w:numPr>
        <w:spacing w:line="360" w:lineRule="auto"/>
      </w:pPr>
      <w:r w:rsidRPr="003E16A2">
        <w:rPr>
          <w:u w:val="single"/>
        </w:rPr>
        <w:t>Detailne merepõhja kaardistus / merepõhja morfoloogia uuring</w:t>
      </w:r>
      <w:r w:rsidRPr="003E16A2">
        <w:t>. Eesmärk kaardistada võimalikult täpselt merekaabli alal merepõhja profiil (sh rändrahnude paiknemine); </w:t>
      </w:r>
    </w:p>
    <w:p w14:paraId="58454C45" w14:textId="77777777" w:rsidR="0012228E" w:rsidRPr="003E16A2" w:rsidRDefault="0012228E" w:rsidP="003E16A2">
      <w:pPr>
        <w:pStyle w:val="paragraph"/>
        <w:numPr>
          <w:ilvl w:val="0"/>
          <w:numId w:val="16"/>
        </w:numPr>
        <w:spacing w:line="360" w:lineRule="auto"/>
      </w:pPr>
      <w:r w:rsidRPr="003E16A2">
        <w:rPr>
          <w:u w:val="single"/>
        </w:rPr>
        <w:t>Detailne tuule, lainetuse ja jääolude uuring.</w:t>
      </w:r>
      <w:r w:rsidRPr="003E16A2">
        <w:t xml:space="preserve"> Eesmärk saada võimalikult hea ülevaade oludest merevõrgu alal. </w:t>
      </w:r>
    </w:p>
    <w:p w14:paraId="758BD9DD" w14:textId="77777777" w:rsidR="0012228E" w:rsidRPr="003E16A2" w:rsidRDefault="0012228E" w:rsidP="003E16A2">
      <w:pPr>
        <w:pStyle w:val="paragraph"/>
        <w:numPr>
          <w:ilvl w:val="0"/>
          <w:numId w:val="16"/>
        </w:numPr>
        <w:spacing w:line="360" w:lineRule="auto"/>
      </w:pPr>
      <w:r w:rsidRPr="003E16A2">
        <w:rPr>
          <w:u w:val="single"/>
        </w:rPr>
        <w:t>Merepõhja elustiku uuring.</w:t>
      </w:r>
      <w:r w:rsidRPr="003E16A2">
        <w:t xml:space="preserve"> Põhjaloomastiku ja -taimestiku uuring. Eesmärk saada teada alale tüüpilise merepõhja elustiku </w:t>
      </w:r>
      <w:proofErr w:type="spellStart"/>
      <w:r w:rsidRPr="003E16A2">
        <w:t>liigiline</w:t>
      </w:r>
      <w:proofErr w:type="spellEnd"/>
      <w:r w:rsidRPr="003E16A2">
        <w:t xml:space="preserve"> koosseis, selle väärtus ja ruumiline paiknemine; </w:t>
      </w:r>
    </w:p>
    <w:p w14:paraId="1131FB95" w14:textId="77777777" w:rsidR="0012228E" w:rsidRPr="003E16A2" w:rsidRDefault="0012228E" w:rsidP="003E16A2">
      <w:pPr>
        <w:pStyle w:val="paragraph"/>
        <w:numPr>
          <w:ilvl w:val="0"/>
          <w:numId w:val="16"/>
        </w:numPr>
        <w:spacing w:line="360" w:lineRule="auto"/>
      </w:pPr>
      <w:r w:rsidRPr="003E16A2">
        <w:rPr>
          <w:u w:val="single"/>
        </w:rPr>
        <w:lastRenderedPageBreak/>
        <w:t>Kalastiku uuringud (elupaikade ja kudealade uuringud).</w:t>
      </w:r>
      <w:r w:rsidRPr="003E16A2">
        <w:t xml:space="preserve"> Eesmärk kirjeldada merevõrgu  ala kalastiku ja võimalike kudealade olukord ja välja pakkuda leevendavad meetmed; </w:t>
      </w:r>
    </w:p>
    <w:p w14:paraId="458D4631" w14:textId="77777777" w:rsidR="0012228E" w:rsidRPr="003E16A2" w:rsidRDefault="0012228E" w:rsidP="003E16A2">
      <w:pPr>
        <w:pStyle w:val="paragraph"/>
        <w:numPr>
          <w:ilvl w:val="0"/>
          <w:numId w:val="16"/>
        </w:numPr>
        <w:spacing w:line="360" w:lineRule="auto"/>
      </w:pPr>
      <w:r w:rsidRPr="003E16A2">
        <w:rPr>
          <w:u w:val="single"/>
        </w:rPr>
        <w:t>Veealuse müra uuring.</w:t>
      </w:r>
      <w:r w:rsidRPr="003E16A2">
        <w:t xml:space="preserve"> Uuringu eesmärgiks on välja selgitada loodusliku ja tehisliku veealuse ümbrusmüra tase merevõrgu merealal ja selle mõju vee-elustikule; </w:t>
      </w:r>
    </w:p>
    <w:p w14:paraId="57CA8F14" w14:textId="77777777" w:rsidR="0012228E" w:rsidRPr="003E16A2" w:rsidRDefault="0012228E" w:rsidP="003E16A2">
      <w:pPr>
        <w:pStyle w:val="paragraph"/>
        <w:numPr>
          <w:ilvl w:val="0"/>
          <w:numId w:val="16"/>
        </w:numPr>
        <w:spacing w:line="360" w:lineRule="auto"/>
      </w:pPr>
      <w:r w:rsidRPr="003E16A2">
        <w:rPr>
          <w:u w:val="single"/>
        </w:rPr>
        <w:t>Natura hindamine.</w:t>
      </w:r>
      <w:r w:rsidRPr="003E16A2">
        <w:t xml:space="preserve"> Natura hindamine viiakse läbi vastavalt loodusdirektiivi artikli 6 lõigetele 3 ja 4. Natura ekspert kaasatakse KMH ekspertrühma liikmena; </w:t>
      </w:r>
    </w:p>
    <w:p w14:paraId="10DFE4D6" w14:textId="77777777" w:rsidR="0012228E" w:rsidRPr="003E16A2" w:rsidRDefault="0012228E" w:rsidP="003E16A2">
      <w:pPr>
        <w:pStyle w:val="paragraph"/>
        <w:numPr>
          <w:ilvl w:val="0"/>
          <w:numId w:val="16"/>
        </w:numPr>
        <w:spacing w:line="360" w:lineRule="auto"/>
      </w:pPr>
      <w:r w:rsidRPr="003E16A2">
        <w:rPr>
          <w:u w:val="single"/>
        </w:rPr>
        <w:t>Kalanduse uuring.</w:t>
      </w:r>
      <w:r w:rsidRPr="003E16A2">
        <w:t xml:space="preserve"> Eesmärk uurida arenduse mõju kalavarude seisundile ja kutselisele kalapüügile piirkonnas. </w:t>
      </w:r>
    </w:p>
    <w:p w14:paraId="2D857E98" w14:textId="5AA9A896" w:rsidR="00A578FA" w:rsidRPr="003E16A2" w:rsidRDefault="0012228E" w:rsidP="003E16A2">
      <w:pPr>
        <w:pStyle w:val="paragraph"/>
        <w:spacing w:line="360" w:lineRule="auto"/>
      </w:pPr>
      <w:r w:rsidRPr="003E16A2">
        <w:t xml:space="preserve">*Tegemist on uuringute esialgse nimekirjaga. Täpne uuringute vajadus, </w:t>
      </w:r>
      <w:proofErr w:type="spellStart"/>
      <w:r w:rsidRPr="003E16A2">
        <w:t>kombineeritavus</w:t>
      </w:r>
      <w:proofErr w:type="spellEnd"/>
      <w:r w:rsidRPr="003E16A2">
        <w:t xml:space="preserve"> ja detailsus selgitatakse välja KMH programmi koostamise protsessis. </w:t>
      </w:r>
      <w:r w:rsidR="000A75FB">
        <w:br/>
      </w:r>
    </w:p>
    <w:p w14:paraId="0041B134" w14:textId="77777777" w:rsidR="00A578FA" w:rsidRPr="003E16A2" w:rsidRDefault="00A578FA" w:rsidP="003E16A2">
      <w:pPr>
        <w:pStyle w:val="Default"/>
        <w:spacing w:after="160" w:line="360" w:lineRule="auto"/>
        <w:jc w:val="both"/>
        <w:rPr>
          <w:b/>
          <w:bCs/>
        </w:rPr>
      </w:pPr>
      <w:r w:rsidRPr="003E16A2">
        <w:rPr>
          <w:b/>
          <w:bCs/>
        </w:rPr>
        <w:t>Esialgne nimekiri kavandatud uuringutest, mida hoonestusloa taotleja kavatseb hoonestusloa andmise otsustamiseks teha</w:t>
      </w:r>
      <w:r w:rsidRPr="003E16A2">
        <w:rPr>
          <w:b/>
          <w:bCs/>
          <w:lang w:val="en-GB"/>
        </w:rPr>
        <w:t>.</w:t>
      </w:r>
    </w:p>
    <w:p w14:paraId="7337CA8A" w14:textId="77777777" w:rsidR="00A578FA" w:rsidRPr="003E16A2" w:rsidRDefault="00A578FA" w:rsidP="003E16A2">
      <w:pPr>
        <w:spacing w:line="360" w:lineRule="auto"/>
        <w:jc w:val="both"/>
        <w:rPr>
          <w:rFonts w:ascii="Times New Roman" w:hAnsi="Times New Roman" w:cs="Times New Roman"/>
          <w:sz w:val="24"/>
          <w:szCs w:val="24"/>
        </w:rPr>
      </w:pPr>
      <w:r w:rsidRPr="003E16A2">
        <w:rPr>
          <w:rFonts w:ascii="Times New Roman" w:hAnsi="Times New Roman" w:cs="Times New Roman"/>
          <w:sz w:val="24"/>
          <w:szCs w:val="24"/>
        </w:rPr>
        <w:t>Kasutavatest merekaabli paigaldamistehnoloogiatest tulenevalt on Elering AS arvamusel, et uus kaabelliin ei tekita olulist keskkonnamõju.</w:t>
      </w:r>
    </w:p>
    <w:p w14:paraId="3E62083F" w14:textId="77777777" w:rsidR="00A578FA" w:rsidRPr="003E16A2" w:rsidRDefault="00A578FA" w:rsidP="003E16A2">
      <w:pPr>
        <w:spacing w:line="360" w:lineRule="auto"/>
        <w:jc w:val="both"/>
        <w:rPr>
          <w:rFonts w:ascii="Times New Roman" w:hAnsi="Times New Roman" w:cs="Times New Roman"/>
          <w:sz w:val="24"/>
          <w:szCs w:val="24"/>
        </w:rPr>
      </w:pPr>
      <w:r w:rsidRPr="003E16A2">
        <w:rPr>
          <w:rFonts w:ascii="Times New Roman" w:hAnsi="Times New Roman" w:cs="Times New Roman"/>
          <w:sz w:val="24"/>
          <w:szCs w:val="24"/>
        </w:rPr>
        <w:t>REP käigus viiakse läbi keskkonnamõju strateegiline hinnang (edaspidi KSH) ja selle järel KMH, mille käigus uuritakse kaasaarvatud merekaabelliini võimalikud trassid. Juhul kui REP jooksul tehtud uuringutest jääb mingi info puudulikuks, siis võimalike vajalike uuringute nimekiri on toodud allpool:</w:t>
      </w:r>
    </w:p>
    <w:p w14:paraId="51E32157" w14:textId="77777777" w:rsidR="00A578FA" w:rsidRPr="003E16A2" w:rsidRDefault="00A578FA" w:rsidP="003E16A2">
      <w:pPr>
        <w:spacing w:line="360" w:lineRule="auto"/>
        <w:jc w:val="both"/>
        <w:rPr>
          <w:rFonts w:ascii="Times New Roman" w:hAnsi="Times New Roman" w:cs="Times New Roman"/>
          <w:kern w:val="0"/>
          <w:sz w:val="24"/>
          <w:szCs w:val="24"/>
        </w:rPr>
      </w:pPr>
      <w:r w:rsidRPr="003E16A2">
        <w:rPr>
          <w:rFonts w:ascii="Times New Roman" w:hAnsi="Times New Roman" w:cs="Times New Roman"/>
          <w:kern w:val="0"/>
          <w:sz w:val="24"/>
          <w:szCs w:val="24"/>
        </w:rPr>
        <w:t>• Mõju hindamise vajadus *:</w:t>
      </w:r>
    </w:p>
    <w:p w14:paraId="1182F940" w14:textId="77777777" w:rsidR="00A578FA" w:rsidRPr="003E16A2" w:rsidRDefault="00A578FA" w:rsidP="003E16A2">
      <w:pPr>
        <w:spacing w:line="360" w:lineRule="auto"/>
        <w:jc w:val="both"/>
        <w:rPr>
          <w:rFonts w:ascii="Times New Roman" w:hAnsi="Times New Roman" w:cs="Times New Roman"/>
          <w:kern w:val="0"/>
          <w:sz w:val="24"/>
          <w:szCs w:val="24"/>
        </w:rPr>
      </w:pPr>
      <w:r w:rsidRPr="003E16A2">
        <w:rPr>
          <w:rFonts w:ascii="Times New Roman" w:hAnsi="Times New Roman" w:cs="Times New Roman"/>
          <w:kern w:val="0"/>
          <w:sz w:val="24"/>
          <w:szCs w:val="24"/>
        </w:rPr>
        <w:t>• Mõju hindamine Natura 2000 võrgustiku aladele;</w:t>
      </w:r>
    </w:p>
    <w:p w14:paraId="68A0BC47" w14:textId="77777777" w:rsidR="00A578FA" w:rsidRPr="003E16A2" w:rsidRDefault="00A578FA" w:rsidP="003E16A2">
      <w:pPr>
        <w:spacing w:line="360" w:lineRule="auto"/>
        <w:jc w:val="both"/>
        <w:rPr>
          <w:rFonts w:ascii="Times New Roman" w:hAnsi="Times New Roman" w:cs="Times New Roman"/>
          <w:sz w:val="24"/>
          <w:szCs w:val="24"/>
        </w:rPr>
      </w:pPr>
      <w:r w:rsidRPr="003E16A2">
        <w:rPr>
          <w:rFonts w:ascii="Times New Roman" w:hAnsi="Times New Roman" w:cs="Times New Roman"/>
          <w:sz w:val="24"/>
          <w:szCs w:val="24"/>
        </w:rPr>
        <w:t>• Mõju kaitstavatele loodusobjektidele;</w:t>
      </w:r>
    </w:p>
    <w:p w14:paraId="7963DA30" w14:textId="77777777" w:rsidR="00A578FA" w:rsidRPr="003E16A2" w:rsidRDefault="00A578FA" w:rsidP="003E16A2">
      <w:pPr>
        <w:spacing w:line="360" w:lineRule="auto"/>
        <w:jc w:val="both"/>
        <w:rPr>
          <w:rFonts w:ascii="Times New Roman" w:hAnsi="Times New Roman" w:cs="Times New Roman"/>
          <w:sz w:val="24"/>
          <w:szCs w:val="24"/>
        </w:rPr>
      </w:pPr>
      <w:r w:rsidRPr="003E16A2">
        <w:rPr>
          <w:rFonts w:ascii="Times New Roman" w:hAnsi="Times New Roman" w:cs="Times New Roman"/>
          <w:sz w:val="24"/>
          <w:szCs w:val="24"/>
        </w:rPr>
        <w:t>• Mõju hindamine loomastikule;</w:t>
      </w:r>
    </w:p>
    <w:p w14:paraId="06B660F2" w14:textId="77777777" w:rsidR="00A578FA" w:rsidRPr="003E16A2" w:rsidRDefault="00A578FA" w:rsidP="003E16A2">
      <w:pPr>
        <w:spacing w:line="360" w:lineRule="auto"/>
        <w:jc w:val="both"/>
        <w:rPr>
          <w:rFonts w:ascii="Times New Roman" w:hAnsi="Times New Roman" w:cs="Times New Roman"/>
          <w:sz w:val="24"/>
          <w:szCs w:val="24"/>
        </w:rPr>
      </w:pPr>
      <w:r w:rsidRPr="003E16A2">
        <w:rPr>
          <w:rFonts w:ascii="Times New Roman" w:hAnsi="Times New Roman" w:cs="Times New Roman"/>
          <w:sz w:val="24"/>
          <w:szCs w:val="24"/>
        </w:rPr>
        <w:t>• Mõju hindamine rohevõrgustikule;</w:t>
      </w:r>
    </w:p>
    <w:p w14:paraId="1DB1E0FC" w14:textId="77777777" w:rsidR="00A578FA" w:rsidRPr="003E16A2" w:rsidRDefault="00A578FA" w:rsidP="003E16A2">
      <w:pPr>
        <w:spacing w:line="360" w:lineRule="auto"/>
        <w:jc w:val="both"/>
        <w:rPr>
          <w:rFonts w:ascii="Times New Roman" w:hAnsi="Times New Roman" w:cs="Times New Roman"/>
          <w:sz w:val="24"/>
          <w:szCs w:val="24"/>
        </w:rPr>
      </w:pPr>
      <w:r w:rsidRPr="003E16A2">
        <w:rPr>
          <w:rFonts w:ascii="Times New Roman" w:hAnsi="Times New Roman" w:cs="Times New Roman"/>
          <w:sz w:val="24"/>
          <w:szCs w:val="24"/>
        </w:rPr>
        <w:t>• Mõju hindamine veekeskkonnale;</w:t>
      </w:r>
    </w:p>
    <w:p w14:paraId="4C10D872" w14:textId="77777777" w:rsidR="00A578FA" w:rsidRPr="003E16A2" w:rsidRDefault="00A578FA" w:rsidP="003E16A2">
      <w:pPr>
        <w:spacing w:line="360" w:lineRule="auto"/>
        <w:jc w:val="both"/>
        <w:rPr>
          <w:rFonts w:ascii="Times New Roman" w:hAnsi="Times New Roman" w:cs="Times New Roman"/>
          <w:sz w:val="24"/>
          <w:szCs w:val="24"/>
        </w:rPr>
      </w:pPr>
      <w:r w:rsidRPr="003E16A2">
        <w:rPr>
          <w:rFonts w:ascii="Times New Roman" w:hAnsi="Times New Roman" w:cs="Times New Roman"/>
          <w:sz w:val="24"/>
          <w:szCs w:val="24"/>
        </w:rPr>
        <w:t>• Mõju hindamine inimese tervisele, heaolule ja varale;</w:t>
      </w:r>
    </w:p>
    <w:p w14:paraId="3D4C7065" w14:textId="77777777" w:rsidR="00A578FA" w:rsidRPr="003E16A2" w:rsidRDefault="00A578FA" w:rsidP="003E16A2">
      <w:pPr>
        <w:spacing w:line="360" w:lineRule="auto"/>
        <w:jc w:val="both"/>
        <w:rPr>
          <w:rFonts w:ascii="Times New Roman" w:hAnsi="Times New Roman" w:cs="Times New Roman"/>
          <w:sz w:val="24"/>
          <w:szCs w:val="24"/>
        </w:rPr>
      </w:pPr>
      <w:r w:rsidRPr="003E16A2">
        <w:rPr>
          <w:rFonts w:ascii="Times New Roman" w:hAnsi="Times New Roman" w:cs="Times New Roman"/>
          <w:sz w:val="24"/>
          <w:szCs w:val="24"/>
        </w:rPr>
        <w:t>• Mõju hindamine jäätmetekkele ja ringmajanduse võimalustele;</w:t>
      </w:r>
    </w:p>
    <w:p w14:paraId="3880AA82" w14:textId="77777777" w:rsidR="00A578FA" w:rsidRPr="003E16A2" w:rsidRDefault="00A578FA" w:rsidP="003E16A2">
      <w:pPr>
        <w:spacing w:line="360" w:lineRule="auto"/>
        <w:jc w:val="both"/>
        <w:rPr>
          <w:rFonts w:ascii="Times New Roman" w:hAnsi="Times New Roman" w:cs="Times New Roman"/>
          <w:sz w:val="24"/>
          <w:szCs w:val="24"/>
        </w:rPr>
      </w:pPr>
      <w:r w:rsidRPr="003E16A2">
        <w:rPr>
          <w:rFonts w:ascii="Times New Roman" w:hAnsi="Times New Roman" w:cs="Times New Roman"/>
          <w:sz w:val="24"/>
          <w:szCs w:val="24"/>
        </w:rPr>
        <w:lastRenderedPageBreak/>
        <w:t>• Mõju hindamine kliimale;</w:t>
      </w:r>
    </w:p>
    <w:p w14:paraId="3B1A1292" w14:textId="77777777" w:rsidR="00A578FA" w:rsidRPr="003E16A2" w:rsidRDefault="00A578FA" w:rsidP="003E16A2">
      <w:pPr>
        <w:spacing w:line="360" w:lineRule="auto"/>
        <w:jc w:val="both"/>
        <w:rPr>
          <w:rFonts w:ascii="Times New Roman" w:hAnsi="Times New Roman" w:cs="Times New Roman"/>
          <w:sz w:val="24"/>
          <w:szCs w:val="24"/>
        </w:rPr>
      </w:pPr>
      <w:r w:rsidRPr="003E16A2">
        <w:rPr>
          <w:rFonts w:ascii="Times New Roman" w:hAnsi="Times New Roman" w:cs="Times New Roman"/>
          <w:sz w:val="24"/>
          <w:szCs w:val="24"/>
        </w:rPr>
        <w:t>• Sotsiaalsete, majanduslike ja kultuuriliste mõjude hindamine.</w:t>
      </w:r>
    </w:p>
    <w:p w14:paraId="0B66C289" w14:textId="7247409B" w:rsidR="00A578FA" w:rsidRDefault="00A578FA" w:rsidP="003E16A2">
      <w:pPr>
        <w:pStyle w:val="paragraph"/>
        <w:spacing w:line="360" w:lineRule="auto"/>
      </w:pPr>
      <w:r w:rsidRPr="003E16A2">
        <w:t>*Tegemist on mõjuvaldkondade esialgse nimekirjaga. Täpne mõju hindamise ja sellega seotud uuringute vajadus, kombineerivatus ja detailsus selgitatakse välja lähteseisukohtade ja sotsiaalsete, kultuuriliste, majanduslike ja looduskeskkonna mõjude hindamise, sh KSH programmi menetluse protsessis.</w:t>
      </w:r>
      <w:r w:rsidRPr="003E16A2">
        <w:cr/>
      </w:r>
    </w:p>
    <w:p w14:paraId="57E73D64" w14:textId="77777777" w:rsidR="003E16A2" w:rsidRPr="003E16A2" w:rsidRDefault="003E16A2" w:rsidP="003E16A2">
      <w:pPr>
        <w:pStyle w:val="paragraph"/>
        <w:spacing w:line="360" w:lineRule="auto"/>
      </w:pPr>
    </w:p>
    <w:p w14:paraId="3BC5361F" w14:textId="4DC9B874" w:rsidR="00C671CA" w:rsidRDefault="00C671CA" w:rsidP="00A578FA">
      <w:pPr>
        <w:pStyle w:val="paragraph"/>
      </w:pPr>
      <w:r>
        <w:br/>
      </w:r>
    </w:p>
    <w:bookmarkEnd w:id="1"/>
    <w:p w14:paraId="644C2A5F" w14:textId="2EA2DF31" w:rsidR="00A515E5" w:rsidRPr="00E37F9C" w:rsidRDefault="00A515E5" w:rsidP="00E37F9C">
      <w:pPr>
        <w:rPr>
          <w:rFonts w:ascii="Times New Roman" w:eastAsia="Times New Roman" w:hAnsi="Times New Roman" w:cs="Times New Roman"/>
          <w:kern w:val="0"/>
          <w:sz w:val="24"/>
          <w:szCs w:val="24"/>
          <w:lang w:eastAsia="et-EE"/>
          <w14:ligatures w14:val="none"/>
        </w:rPr>
      </w:pPr>
    </w:p>
    <w:sectPr w:rsidR="00A515E5" w:rsidRPr="00E37F9C">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3BB92C" w14:textId="77777777" w:rsidR="00A44DE6" w:rsidRDefault="00A44DE6" w:rsidP="004B3BFE">
      <w:pPr>
        <w:spacing w:after="0" w:line="240" w:lineRule="auto"/>
      </w:pPr>
      <w:r>
        <w:separator/>
      </w:r>
    </w:p>
  </w:endnote>
  <w:endnote w:type="continuationSeparator" w:id="0">
    <w:p w14:paraId="2B2C7284" w14:textId="77777777" w:rsidR="00A44DE6" w:rsidRDefault="00A44DE6" w:rsidP="004B3BFE">
      <w:pPr>
        <w:spacing w:after="0" w:line="240" w:lineRule="auto"/>
      </w:pPr>
      <w:r>
        <w:continuationSeparator/>
      </w:r>
    </w:p>
  </w:endnote>
  <w:endnote w:type="continuationNotice" w:id="1">
    <w:p w14:paraId="118561B9" w14:textId="77777777" w:rsidR="00A44DE6" w:rsidRDefault="00A44DE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BB255" w14:textId="77777777" w:rsidR="00F15AFE" w:rsidRDefault="00F15A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0A0B2F" w14:textId="77777777" w:rsidR="00A44DE6" w:rsidRDefault="00A44DE6" w:rsidP="004B3BFE">
      <w:pPr>
        <w:spacing w:after="0" w:line="240" w:lineRule="auto"/>
      </w:pPr>
      <w:r>
        <w:separator/>
      </w:r>
    </w:p>
  </w:footnote>
  <w:footnote w:type="continuationSeparator" w:id="0">
    <w:p w14:paraId="037AA544" w14:textId="77777777" w:rsidR="00A44DE6" w:rsidRDefault="00A44DE6" w:rsidP="004B3BFE">
      <w:pPr>
        <w:spacing w:after="0" w:line="240" w:lineRule="auto"/>
      </w:pPr>
      <w:r>
        <w:continuationSeparator/>
      </w:r>
    </w:p>
  </w:footnote>
  <w:footnote w:type="continuationNotice" w:id="1">
    <w:p w14:paraId="3B6FEAD7" w14:textId="77777777" w:rsidR="00A44DE6" w:rsidRDefault="00A44DE6">
      <w:pPr>
        <w:spacing w:after="0" w:line="240" w:lineRule="auto"/>
      </w:pPr>
    </w:p>
  </w:footnote>
  <w:footnote w:id="2">
    <w:p w14:paraId="15754F8E" w14:textId="77777777" w:rsidR="00A578FA" w:rsidRDefault="00A578FA" w:rsidP="00A578FA">
      <w:pPr>
        <w:pStyle w:val="FootnoteText"/>
      </w:pPr>
      <w:r>
        <w:rPr>
          <w:rStyle w:val="FootnoteReference"/>
        </w:rPr>
        <w:footnoteRef/>
      </w:r>
      <w:r>
        <w:t xml:space="preserve"> </w:t>
      </w:r>
      <w:r w:rsidRPr="002A63C5">
        <w:rPr>
          <w:i/>
          <w:iCs/>
        </w:rPr>
        <w:t>Connecting European Facility for Energy</w:t>
      </w:r>
      <w:r>
        <w:rPr>
          <w:i/>
          <w:iCs/>
        </w:rPr>
        <w:t xml:space="preserve"> </w:t>
      </w:r>
      <w:r w:rsidRPr="002A63C5">
        <w:t>ehk</w:t>
      </w:r>
      <w:r>
        <w:rPr>
          <w:i/>
          <w:iCs/>
        </w:rPr>
        <w:t xml:space="preserve"> </w:t>
      </w:r>
      <w:r w:rsidRPr="001522DD">
        <w:t>Euroopa Ühendamise Rahastust</w:t>
      </w:r>
      <w:r>
        <w:rPr>
          <w:i/>
          <w:iCs/>
        </w:rPr>
        <w:t xml:space="preserve"> </w:t>
      </w:r>
      <w:r w:rsidRPr="001522DD">
        <w:t xml:space="preserve">energeetikale </w:t>
      </w:r>
      <w:r>
        <w:t>kaasrahastus</w:t>
      </w:r>
    </w:p>
  </w:footnote>
  <w:footnote w:id="3">
    <w:p w14:paraId="5079C1C4" w14:textId="77777777" w:rsidR="00A578FA" w:rsidRDefault="00A578FA" w:rsidP="00A578FA">
      <w:pPr>
        <w:pStyle w:val="FootnoteText"/>
      </w:pPr>
      <w:r>
        <w:rPr>
          <w:rStyle w:val="FootnoteReference"/>
        </w:rPr>
        <w:footnoteRef/>
      </w:r>
      <w:r>
        <w:t xml:space="preserve"> </w:t>
      </w:r>
      <w:hyperlink r:id="rId1" w:history="1">
        <w:r w:rsidRPr="005A0E7F">
          <w:rPr>
            <w:rStyle w:val="Hyperlink"/>
            <w:i/>
            <w:iCs/>
          </w:rPr>
          <w:t>https://www.elering.ee/ii-kvartal-2023-auditeerimata</w:t>
        </w:r>
      </w:hyperlink>
      <w:r>
        <w:rPr>
          <w:i/>
          <w:iCs/>
        </w:rPr>
        <w:t xml:space="preserve"> </w:t>
      </w:r>
    </w:p>
  </w:footnote>
  <w:footnote w:id="4">
    <w:p w14:paraId="688B20A6" w14:textId="1648C9CA" w:rsidR="00A578FA" w:rsidRDefault="00A578FA" w:rsidP="00A578FA">
      <w:pPr>
        <w:pStyle w:val="FootnoteText"/>
      </w:pPr>
      <w:r>
        <w:rPr>
          <w:rStyle w:val="FootnoteReference"/>
        </w:rPr>
        <w:footnoteRef/>
      </w:r>
      <w:r>
        <w:t xml:space="preserve"> </w:t>
      </w:r>
      <w:r w:rsidR="00B134A1">
        <w:t>Maa-amet Merekaart</w:t>
      </w:r>
      <w:r>
        <w:t>, kasutatud 17.0</w:t>
      </w:r>
      <w:r w:rsidR="00B134A1">
        <w:t>4</w:t>
      </w:r>
      <w:r>
        <w:t>.202</w:t>
      </w:r>
      <w:r w:rsidR="00B134A1">
        <w:t>4</w:t>
      </w:r>
      <w:r>
        <w:t xml:space="preserve">, </w:t>
      </w:r>
      <w:hyperlink r:id="rId2" w:history="1">
        <w:r w:rsidR="00B134A1" w:rsidRPr="00510FA0">
          <w:rPr>
            <w:rStyle w:val="Hyperlink"/>
          </w:rPr>
          <w:t>https://xgis.maaamet.ee/xgis2/page/app/merekaart</w:t>
        </w:r>
      </w:hyperlink>
      <w:r w:rsidR="00B134A1">
        <w:t xml:space="preserve"> </w:t>
      </w:r>
    </w:p>
  </w:footnote>
  <w:footnote w:id="5">
    <w:p w14:paraId="48233A2A" w14:textId="77777777" w:rsidR="001E6313" w:rsidRDefault="001E6313" w:rsidP="001E6313">
      <w:pPr>
        <w:pStyle w:val="FootnoteText"/>
      </w:pPr>
      <w:r>
        <w:rPr>
          <w:rStyle w:val="FootnoteReference"/>
        </w:rPr>
        <w:footnoteRef/>
      </w:r>
      <w:r>
        <w:t xml:space="preserve"> Oluline lainekõrgus ja -suund. 20.04.2024, </w:t>
      </w:r>
      <w:hyperlink r:id="rId3" w:anchor="layers/waveheight" w:history="1">
        <w:r>
          <w:rPr>
            <w:rStyle w:val="Hyperlink"/>
          </w:rPr>
          <w:t>Oluline lainekõrgus ja -suund |Keskkonnaagentuur | ILM (ilmateenistus.ee)</w:t>
        </w:r>
      </w:hyperlink>
      <w:r>
        <w:t xml:space="preserve"> </w:t>
      </w:r>
    </w:p>
  </w:footnote>
  <w:footnote w:id="6">
    <w:p w14:paraId="0A7B2617" w14:textId="77777777" w:rsidR="001E6313" w:rsidRDefault="001E6313" w:rsidP="001E6313">
      <w:pPr>
        <w:pStyle w:val="FootnoteText"/>
      </w:pPr>
      <w:r>
        <w:rPr>
          <w:rStyle w:val="FootnoteReference"/>
        </w:rPr>
        <w:footnoteRef/>
      </w:r>
      <w:r>
        <w:t xml:space="preserve"> Eesti Mereala planeering, seletuskiri, lk 39. 20.04.2024, </w:t>
      </w:r>
      <w:hyperlink r:id="rId4" w:history="1">
        <w:r>
          <w:rPr>
            <w:rStyle w:val="Hyperlink"/>
          </w:rPr>
          <w:t>mereala-planeering-seletuskiri-2022.pdf (agri.ee)</w:t>
        </w:r>
      </w:hyperlink>
      <w:r>
        <w:t xml:space="preserve"> </w:t>
      </w:r>
    </w:p>
  </w:footnote>
  <w:footnote w:id="7">
    <w:p w14:paraId="3171091D" w14:textId="77777777" w:rsidR="001E6313" w:rsidRDefault="001E6313" w:rsidP="001E6313">
      <w:pPr>
        <w:pStyle w:val="FootnoteText"/>
      </w:pPr>
      <w:r>
        <w:rPr>
          <w:rStyle w:val="FootnoteReference"/>
        </w:rPr>
        <w:footnoteRef/>
      </w:r>
      <w:r>
        <w:t xml:space="preserve"> Eesti Mereala planeering, seletuskiri, lisa 2, kl 4. 20.04.2024, </w:t>
      </w:r>
      <w:hyperlink r:id="rId5" w:history="1">
        <w:r>
          <w:rPr>
            <w:rStyle w:val="Hyperlink"/>
          </w:rPr>
          <w:t>mereala-planeering-seletuskiri-2022-lisad-1-3.pdf (agri.ee)</w:t>
        </w:r>
      </w:hyperlink>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31D0F"/>
    <w:multiLevelType w:val="multilevel"/>
    <w:tmpl w:val="548616C4"/>
    <w:lvl w:ilvl="0">
      <w:start w:val="1"/>
      <w:numFmt w:val="decimal"/>
      <w:lvlText w:val="%1."/>
      <w:lvlJc w:val="left"/>
      <w:pPr>
        <w:ind w:left="720" w:hanging="360"/>
      </w:pPr>
      <w:rPr>
        <w:rFonts w:hint="default"/>
        <w:b/>
        <w:color w:val="auto"/>
      </w:rPr>
    </w:lvl>
    <w:lvl w:ilvl="1">
      <w:start w:val="1"/>
      <w:numFmt w:val="decimal"/>
      <w:isLgl/>
      <w:lvlText w:val="%1.%2."/>
      <w:lvlJc w:val="left"/>
      <w:pPr>
        <w:ind w:left="1080" w:hanging="720"/>
      </w:pPr>
      <w:rPr>
        <w:rFonts w:hint="default"/>
        <w:b/>
        <w:color w:val="auto"/>
      </w:rPr>
    </w:lvl>
    <w:lvl w:ilvl="2">
      <w:start w:val="1"/>
      <w:numFmt w:val="decimal"/>
      <w:isLgl/>
      <w:lvlText w:val="%1.%2.%3."/>
      <w:lvlJc w:val="left"/>
      <w:pPr>
        <w:ind w:left="1080" w:hanging="720"/>
      </w:pPr>
      <w:rPr>
        <w:rFonts w:hint="default"/>
        <w:b/>
        <w:color w:val="auto"/>
      </w:rPr>
    </w:lvl>
    <w:lvl w:ilvl="3">
      <w:start w:val="1"/>
      <w:numFmt w:val="decimal"/>
      <w:isLgl/>
      <w:lvlText w:val="%1.%2.%3.%4."/>
      <w:lvlJc w:val="left"/>
      <w:pPr>
        <w:ind w:left="1440" w:hanging="1080"/>
      </w:pPr>
      <w:rPr>
        <w:rFonts w:hint="default"/>
        <w:b/>
        <w:color w:val="auto"/>
      </w:rPr>
    </w:lvl>
    <w:lvl w:ilvl="4">
      <w:start w:val="1"/>
      <w:numFmt w:val="decimal"/>
      <w:isLgl/>
      <w:lvlText w:val="%1.%2.%3.%4.%5."/>
      <w:lvlJc w:val="left"/>
      <w:pPr>
        <w:ind w:left="1440" w:hanging="1080"/>
      </w:pPr>
      <w:rPr>
        <w:rFonts w:hint="default"/>
        <w:b/>
        <w:color w:val="auto"/>
      </w:rPr>
    </w:lvl>
    <w:lvl w:ilvl="5">
      <w:start w:val="1"/>
      <w:numFmt w:val="decimal"/>
      <w:isLgl/>
      <w:lvlText w:val="%1.%2.%3.%4.%5.%6."/>
      <w:lvlJc w:val="left"/>
      <w:pPr>
        <w:ind w:left="1800" w:hanging="1440"/>
      </w:pPr>
      <w:rPr>
        <w:rFonts w:hint="default"/>
        <w:b/>
        <w:color w:val="auto"/>
      </w:rPr>
    </w:lvl>
    <w:lvl w:ilvl="6">
      <w:start w:val="1"/>
      <w:numFmt w:val="decimal"/>
      <w:isLgl/>
      <w:lvlText w:val="%1.%2.%3.%4.%5.%6.%7."/>
      <w:lvlJc w:val="left"/>
      <w:pPr>
        <w:ind w:left="1800" w:hanging="1440"/>
      </w:pPr>
      <w:rPr>
        <w:rFonts w:hint="default"/>
        <w:b/>
        <w:color w:val="auto"/>
      </w:rPr>
    </w:lvl>
    <w:lvl w:ilvl="7">
      <w:start w:val="1"/>
      <w:numFmt w:val="decimal"/>
      <w:isLgl/>
      <w:lvlText w:val="%1.%2.%3.%4.%5.%6.%7.%8."/>
      <w:lvlJc w:val="left"/>
      <w:pPr>
        <w:ind w:left="2160" w:hanging="1800"/>
      </w:pPr>
      <w:rPr>
        <w:rFonts w:hint="default"/>
        <w:b/>
        <w:color w:val="auto"/>
      </w:rPr>
    </w:lvl>
    <w:lvl w:ilvl="8">
      <w:start w:val="1"/>
      <w:numFmt w:val="decimal"/>
      <w:isLgl/>
      <w:lvlText w:val="%1.%2.%3.%4.%5.%6.%7.%8.%9."/>
      <w:lvlJc w:val="left"/>
      <w:pPr>
        <w:ind w:left="2160" w:hanging="1800"/>
      </w:pPr>
      <w:rPr>
        <w:rFonts w:hint="default"/>
        <w:b/>
        <w:color w:val="auto"/>
      </w:rPr>
    </w:lvl>
  </w:abstractNum>
  <w:abstractNum w:abstractNumId="1" w15:restartNumberingAfterBreak="0">
    <w:nsid w:val="061E5B09"/>
    <w:multiLevelType w:val="multilevel"/>
    <w:tmpl w:val="4A82CCB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FB795B"/>
    <w:multiLevelType w:val="multilevel"/>
    <w:tmpl w:val="C122ED8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AA16583"/>
    <w:multiLevelType w:val="multilevel"/>
    <w:tmpl w:val="5BCE5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DC33406"/>
    <w:multiLevelType w:val="multilevel"/>
    <w:tmpl w:val="0D3031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53A7794"/>
    <w:multiLevelType w:val="multilevel"/>
    <w:tmpl w:val="90C8CE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2D2D773"/>
    <w:multiLevelType w:val="hybridMultilevel"/>
    <w:tmpl w:val="FFFFFFFF"/>
    <w:lvl w:ilvl="0" w:tplc="9D462BB8">
      <w:start w:val="1"/>
      <w:numFmt w:val="decimal"/>
      <w:lvlText w:val="%1)"/>
      <w:lvlJc w:val="left"/>
      <w:pPr>
        <w:ind w:left="720" w:hanging="360"/>
      </w:pPr>
    </w:lvl>
    <w:lvl w:ilvl="1" w:tplc="B5840BF6">
      <w:start w:val="1"/>
      <w:numFmt w:val="lowerLetter"/>
      <w:lvlText w:val="%2."/>
      <w:lvlJc w:val="left"/>
      <w:pPr>
        <w:ind w:left="1440" w:hanging="360"/>
      </w:pPr>
    </w:lvl>
    <w:lvl w:ilvl="2" w:tplc="408494AA">
      <w:start w:val="1"/>
      <w:numFmt w:val="lowerRoman"/>
      <w:lvlText w:val="%3."/>
      <w:lvlJc w:val="right"/>
      <w:pPr>
        <w:ind w:left="2160" w:hanging="180"/>
      </w:pPr>
    </w:lvl>
    <w:lvl w:ilvl="3" w:tplc="E8B2A58A">
      <w:start w:val="1"/>
      <w:numFmt w:val="decimal"/>
      <w:lvlText w:val="%4."/>
      <w:lvlJc w:val="left"/>
      <w:pPr>
        <w:ind w:left="2880" w:hanging="360"/>
      </w:pPr>
    </w:lvl>
    <w:lvl w:ilvl="4" w:tplc="328687D0">
      <w:start w:val="1"/>
      <w:numFmt w:val="lowerLetter"/>
      <w:lvlText w:val="%5."/>
      <w:lvlJc w:val="left"/>
      <w:pPr>
        <w:ind w:left="3600" w:hanging="360"/>
      </w:pPr>
    </w:lvl>
    <w:lvl w:ilvl="5" w:tplc="D2467E36">
      <w:start w:val="1"/>
      <w:numFmt w:val="lowerRoman"/>
      <w:lvlText w:val="%6."/>
      <w:lvlJc w:val="right"/>
      <w:pPr>
        <w:ind w:left="4320" w:hanging="180"/>
      </w:pPr>
    </w:lvl>
    <w:lvl w:ilvl="6" w:tplc="80E2DA42">
      <w:start w:val="1"/>
      <w:numFmt w:val="decimal"/>
      <w:lvlText w:val="%7."/>
      <w:lvlJc w:val="left"/>
      <w:pPr>
        <w:ind w:left="5040" w:hanging="360"/>
      </w:pPr>
    </w:lvl>
    <w:lvl w:ilvl="7" w:tplc="BBA42A14">
      <w:start w:val="1"/>
      <w:numFmt w:val="lowerLetter"/>
      <w:lvlText w:val="%8."/>
      <w:lvlJc w:val="left"/>
      <w:pPr>
        <w:ind w:left="5760" w:hanging="360"/>
      </w:pPr>
    </w:lvl>
    <w:lvl w:ilvl="8" w:tplc="9224005C">
      <w:start w:val="1"/>
      <w:numFmt w:val="lowerRoman"/>
      <w:lvlText w:val="%9."/>
      <w:lvlJc w:val="right"/>
      <w:pPr>
        <w:ind w:left="6480" w:hanging="180"/>
      </w:pPr>
    </w:lvl>
  </w:abstractNum>
  <w:abstractNum w:abstractNumId="7" w15:restartNumberingAfterBreak="0">
    <w:nsid w:val="25706DD3"/>
    <w:multiLevelType w:val="multilevel"/>
    <w:tmpl w:val="548616C4"/>
    <w:lvl w:ilvl="0">
      <w:start w:val="1"/>
      <w:numFmt w:val="decimal"/>
      <w:lvlText w:val="%1."/>
      <w:lvlJc w:val="left"/>
      <w:pPr>
        <w:ind w:left="720" w:hanging="360"/>
      </w:pPr>
      <w:rPr>
        <w:rFonts w:hint="default"/>
        <w:b/>
        <w:color w:val="auto"/>
      </w:rPr>
    </w:lvl>
    <w:lvl w:ilvl="1">
      <w:start w:val="1"/>
      <w:numFmt w:val="decimal"/>
      <w:isLgl/>
      <w:lvlText w:val="%1.%2."/>
      <w:lvlJc w:val="left"/>
      <w:pPr>
        <w:ind w:left="1080" w:hanging="720"/>
      </w:pPr>
      <w:rPr>
        <w:rFonts w:hint="default"/>
        <w:b/>
        <w:color w:val="auto"/>
      </w:rPr>
    </w:lvl>
    <w:lvl w:ilvl="2">
      <w:start w:val="1"/>
      <w:numFmt w:val="decimal"/>
      <w:isLgl/>
      <w:lvlText w:val="%1.%2.%3."/>
      <w:lvlJc w:val="left"/>
      <w:pPr>
        <w:ind w:left="1080" w:hanging="720"/>
      </w:pPr>
      <w:rPr>
        <w:rFonts w:hint="default"/>
        <w:b/>
        <w:color w:val="auto"/>
      </w:rPr>
    </w:lvl>
    <w:lvl w:ilvl="3">
      <w:start w:val="1"/>
      <w:numFmt w:val="decimal"/>
      <w:isLgl/>
      <w:lvlText w:val="%1.%2.%3.%4."/>
      <w:lvlJc w:val="left"/>
      <w:pPr>
        <w:ind w:left="1440" w:hanging="1080"/>
      </w:pPr>
      <w:rPr>
        <w:rFonts w:hint="default"/>
        <w:b/>
        <w:color w:val="auto"/>
      </w:rPr>
    </w:lvl>
    <w:lvl w:ilvl="4">
      <w:start w:val="1"/>
      <w:numFmt w:val="decimal"/>
      <w:isLgl/>
      <w:lvlText w:val="%1.%2.%3.%4.%5."/>
      <w:lvlJc w:val="left"/>
      <w:pPr>
        <w:ind w:left="1440" w:hanging="1080"/>
      </w:pPr>
      <w:rPr>
        <w:rFonts w:hint="default"/>
        <w:b/>
        <w:color w:val="auto"/>
      </w:rPr>
    </w:lvl>
    <w:lvl w:ilvl="5">
      <w:start w:val="1"/>
      <w:numFmt w:val="decimal"/>
      <w:isLgl/>
      <w:lvlText w:val="%1.%2.%3.%4.%5.%6."/>
      <w:lvlJc w:val="left"/>
      <w:pPr>
        <w:ind w:left="1800" w:hanging="1440"/>
      </w:pPr>
      <w:rPr>
        <w:rFonts w:hint="default"/>
        <w:b/>
        <w:color w:val="auto"/>
      </w:rPr>
    </w:lvl>
    <w:lvl w:ilvl="6">
      <w:start w:val="1"/>
      <w:numFmt w:val="decimal"/>
      <w:isLgl/>
      <w:lvlText w:val="%1.%2.%3.%4.%5.%6.%7."/>
      <w:lvlJc w:val="left"/>
      <w:pPr>
        <w:ind w:left="1800" w:hanging="1440"/>
      </w:pPr>
      <w:rPr>
        <w:rFonts w:hint="default"/>
        <w:b/>
        <w:color w:val="auto"/>
      </w:rPr>
    </w:lvl>
    <w:lvl w:ilvl="7">
      <w:start w:val="1"/>
      <w:numFmt w:val="decimal"/>
      <w:isLgl/>
      <w:lvlText w:val="%1.%2.%3.%4.%5.%6.%7.%8."/>
      <w:lvlJc w:val="left"/>
      <w:pPr>
        <w:ind w:left="2160" w:hanging="1800"/>
      </w:pPr>
      <w:rPr>
        <w:rFonts w:hint="default"/>
        <w:b/>
        <w:color w:val="auto"/>
      </w:rPr>
    </w:lvl>
    <w:lvl w:ilvl="8">
      <w:start w:val="1"/>
      <w:numFmt w:val="decimal"/>
      <w:isLgl/>
      <w:lvlText w:val="%1.%2.%3.%4.%5.%6.%7.%8.%9."/>
      <w:lvlJc w:val="left"/>
      <w:pPr>
        <w:ind w:left="2160" w:hanging="1800"/>
      </w:pPr>
      <w:rPr>
        <w:rFonts w:hint="default"/>
        <w:b/>
        <w:color w:val="auto"/>
      </w:rPr>
    </w:lvl>
  </w:abstractNum>
  <w:abstractNum w:abstractNumId="8" w15:restartNumberingAfterBreak="0">
    <w:nsid w:val="3C037EF1"/>
    <w:multiLevelType w:val="multilevel"/>
    <w:tmpl w:val="042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3FB42DA"/>
    <w:multiLevelType w:val="multilevel"/>
    <w:tmpl w:val="BE4639B6"/>
    <w:lvl w:ilvl="0">
      <w:start w:val="1"/>
      <w:numFmt w:val="decimal"/>
      <w:lvlText w:val="%1."/>
      <w:lvlJc w:val="left"/>
      <w:pPr>
        <w:tabs>
          <w:tab w:val="num" w:pos="-24"/>
        </w:tabs>
        <w:ind w:left="-24" w:hanging="360"/>
      </w:pPr>
    </w:lvl>
    <w:lvl w:ilvl="1" w:tentative="1">
      <w:start w:val="1"/>
      <w:numFmt w:val="decimal"/>
      <w:lvlText w:val="%2."/>
      <w:lvlJc w:val="left"/>
      <w:pPr>
        <w:tabs>
          <w:tab w:val="num" w:pos="696"/>
        </w:tabs>
        <w:ind w:left="696" w:hanging="360"/>
      </w:pPr>
    </w:lvl>
    <w:lvl w:ilvl="2" w:tentative="1">
      <w:start w:val="1"/>
      <w:numFmt w:val="decimal"/>
      <w:lvlText w:val="%3."/>
      <w:lvlJc w:val="left"/>
      <w:pPr>
        <w:tabs>
          <w:tab w:val="num" w:pos="1416"/>
        </w:tabs>
        <w:ind w:left="1416" w:hanging="360"/>
      </w:pPr>
    </w:lvl>
    <w:lvl w:ilvl="3" w:tentative="1">
      <w:start w:val="1"/>
      <w:numFmt w:val="decimal"/>
      <w:lvlText w:val="%4."/>
      <w:lvlJc w:val="left"/>
      <w:pPr>
        <w:tabs>
          <w:tab w:val="num" w:pos="2136"/>
        </w:tabs>
        <w:ind w:left="2136" w:hanging="360"/>
      </w:pPr>
    </w:lvl>
    <w:lvl w:ilvl="4" w:tentative="1">
      <w:start w:val="1"/>
      <w:numFmt w:val="decimal"/>
      <w:lvlText w:val="%5."/>
      <w:lvlJc w:val="left"/>
      <w:pPr>
        <w:tabs>
          <w:tab w:val="num" w:pos="2856"/>
        </w:tabs>
        <w:ind w:left="2856" w:hanging="360"/>
      </w:pPr>
    </w:lvl>
    <w:lvl w:ilvl="5" w:tentative="1">
      <w:start w:val="1"/>
      <w:numFmt w:val="decimal"/>
      <w:lvlText w:val="%6."/>
      <w:lvlJc w:val="left"/>
      <w:pPr>
        <w:tabs>
          <w:tab w:val="num" w:pos="3576"/>
        </w:tabs>
        <w:ind w:left="3576" w:hanging="360"/>
      </w:pPr>
    </w:lvl>
    <w:lvl w:ilvl="6" w:tentative="1">
      <w:start w:val="1"/>
      <w:numFmt w:val="decimal"/>
      <w:lvlText w:val="%7."/>
      <w:lvlJc w:val="left"/>
      <w:pPr>
        <w:tabs>
          <w:tab w:val="num" w:pos="4296"/>
        </w:tabs>
        <w:ind w:left="4296" w:hanging="360"/>
      </w:pPr>
    </w:lvl>
    <w:lvl w:ilvl="7" w:tentative="1">
      <w:start w:val="1"/>
      <w:numFmt w:val="decimal"/>
      <w:lvlText w:val="%8."/>
      <w:lvlJc w:val="left"/>
      <w:pPr>
        <w:tabs>
          <w:tab w:val="num" w:pos="5016"/>
        </w:tabs>
        <w:ind w:left="5016" w:hanging="360"/>
      </w:pPr>
    </w:lvl>
    <w:lvl w:ilvl="8" w:tentative="1">
      <w:start w:val="1"/>
      <w:numFmt w:val="decimal"/>
      <w:lvlText w:val="%9."/>
      <w:lvlJc w:val="left"/>
      <w:pPr>
        <w:tabs>
          <w:tab w:val="num" w:pos="5736"/>
        </w:tabs>
        <w:ind w:left="5736" w:hanging="360"/>
      </w:pPr>
    </w:lvl>
  </w:abstractNum>
  <w:abstractNum w:abstractNumId="10" w15:restartNumberingAfterBreak="0">
    <w:nsid w:val="4A394216"/>
    <w:multiLevelType w:val="hybridMultilevel"/>
    <w:tmpl w:val="1D9AEF3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4BDB4C00"/>
    <w:multiLevelType w:val="multilevel"/>
    <w:tmpl w:val="A4969F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B9C273E"/>
    <w:multiLevelType w:val="hybridMultilevel"/>
    <w:tmpl w:val="4002138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622F7A31"/>
    <w:multiLevelType w:val="hybridMultilevel"/>
    <w:tmpl w:val="E182F20E"/>
    <w:lvl w:ilvl="0" w:tplc="0425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4" w15:restartNumberingAfterBreak="0">
    <w:nsid w:val="76817E56"/>
    <w:multiLevelType w:val="hybridMultilevel"/>
    <w:tmpl w:val="3BB27F56"/>
    <w:lvl w:ilvl="0" w:tplc="FBFA2D68">
      <w:start w:val="2"/>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76DA5C39"/>
    <w:multiLevelType w:val="hybridMultilevel"/>
    <w:tmpl w:val="A10E37B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78E4245C"/>
    <w:multiLevelType w:val="multilevel"/>
    <w:tmpl w:val="3CBED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78935767">
    <w:abstractNumId w:val="8"/>
  </w:num>
  <w:num w:numId="2" w16cid:durableId="2038577437">
    <w:abstractNumId w:val="10"/>
  </w:num>
  <w:num w:numId="3" w16cid:durableId="354766746">
    <w:abstractNumId w:val="14"/>
  </w:num>
  <w:num w:numId="4" w16cid:durableId="1160466815">
    <w:abstractNumId w:val="15"/>
  </w:num>
  <w:num w:numId="5" w16cid:durableId="1675569225">
    <w:abstractNumId w:val="12"/>
  </w:num>
  <w:num w:numId="6" w16cid:durableId="1432436976">
    <w:abstractNumId w:val="13"/>
  </w:num>
  <w:num w:numId="7" w16cid:durableId="2092507108">
    <w:abstractNumId w:val="6"/>
  </w:num>
  <w:num w:numId="8" w16cid:durableId="1013534021">
    <w:abstractNumId w:val="9"/>
  </w:num>
  <w:num w:numId="9" w16cid:durableId="1099837655">
    <w:abstractNumId w:val="5"/>
  </w:num>
  <w:num w:numId="10" w16cid:durableId="126359028">
    <w:abstractNumId w:val="7"/>
  </w:num>
  <w:num w:numId="11" w16cid:durableId="1663394105">
    <w:abstractNumId w:val="1"/>
  </w:num>
  <w:num w:numId="12" w16cid:durableId="1155494911">
    <w:abstractNumId w:val="4"/>
  </w:num>
  <w:num w:numId="13" w16cid:durableId="1660494981">
    <w:abstractNumId w:val="2"/>
  </w:num>
  <w:num w:numId="14" w16cid:durableId="887455486">
    <w:abstractNumId w:val="11"/>
  </w:num>
  <w:num w:numId="15" w16cid:durableId="235751755">
    <w:abstractNumId w:val="16"/>
  </w:num>
  <w:num w:numId="16" w16cid:durableId="1929120693">
    <w:abstractNumId w:val="3"/>
  </w:num>
  <w:num w:numId="17" w16cid:durableId="18620845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0BFC"/>
    <w:rsid w:val="000008B8"/>
    <w:rsid w:val="00006D70"/>
    <w:rsid w:val="00021C86"/>
    <w:rsid w:val="000359DB"/>
    <w:rsid w:val="0004483A"/>
    <w:rsid w:val="00046295"/>
    <w:rsid w:val="0004730E"/>
    <w:rsid w:val="0005344E"/>
    <w:rsid w:val="00077858"/>
    <w:rsid w:val="00080EAD"/>
    <w:rsid w:val="0009386E"/>
    <w:rsid w:val="000A2C94"/>
    <w:rsid w:val="000A4B27"/>
    <w:rsid w:val="000A75FB"/>
    <w:rsid w:val="000B36B6"/>
    <w:rsid w:val="000B7DB6"/>
    <w:rsid w:val="000C735B"/>
    <w:rsid w:val="000E0167"/>
    <w:rsid w:val="000E3F77"/>
    <w:rsid w:val="000F1EDC"/>
    <w:rsid w:val="000F6C88"/>
    <w:rsid w:val="00100322"/>
    <w:rsid w:val="00100F46"/>
    <w:rsid w:val="0010445E"/>
    <w:rsid w:val="00112DA8"/>
    <w:rsid w:val="00115DB5"/>
    <w:rsid w:val="0012070A"/>
    <w:rsid w:val="0012228E"/>
    <w:rsid w:val="001245A0"/>
    <w:rsid w:val="00124AA0"/>
    <w:rsid w:val="0012692D"/>
    <w:rsid w:val="00131DB8"/>
    <w:rsid w:val="00134F91"/>
    <w:rsid w:val="00136349"/>
    <w:rsid w:val="001416E0"/>
    <w:rsid w:val="001431CF"/>
    <w:rsid w:val="001433D0"/>
    <w:rsid w:val="001509C1"/>
    <w:rsid w:val="001523AB"/>
    <w:rsid w:val="001569B5"/>
    <w:rsid w:val="00156E31"/>
    <w:rsid w:val="0016081E"/>
    <w:rsid w:val="001661AA"/>
    <w:rsid w:val="00173914"/>
    <w:rsid w:val="001741E6"/>
    <w:rsid w:val="00186021"/>
    <w:rsid w:val="00187417"/>
    <w:rsid w:val="00192FFF"/>
    <w:rsid w:val="001930DB"/>
    <w:rsid w:val="00193991"/>
    <w:rsid w:val="001A28CC"/>
    <w:rsid w:val="001A4D5F"/>
    <w:rsid w:val="001A7609"/>
    <w:rsid w:val="001B22B0"/>
    <w:rsid w:val="001C2CCF"/>
    <w:rsid w:val="001D444F"/>
    <w:rsid w:val="001D52E1"/>
    <w:rsid w:val="001E2175"/>
    <w:rsid w:val="001E3F08"/>
    <w:rsid w:val="001E6313"/>
    <w:rsid w:val="001F7130"/>
    <w:rsid w:val="002051EF"/>
    <w:rsid w:val="002203C5"/>
    <w:rsid w:val="002206A4"/>
    <w:rsid w:val="00224621"/>
    <w:rsid w:val="002317F2"/>
    <w:rsid w:val="0023383D"/>
    <w:rsid w:val="002727AD"/>
    <w:rsid w:val="00280556"/>
    <w:rsid w:val="00296295"/>
    <w:rsid w:val="002A153A"/>
    <w:rsid w:val="002A424C"/>
    <w:rsid w:val="002A54F7"/>
    <w:rsid w:val="002B1478"/>
    <w:rsid w:val="002B37E9"/>
    <w:rsid w:val="002C125A"/>
    <w:rsid w:val="002C6881"/>
    <w:rsid w:val="002D1D80"/>
    <w:rsid w:val="002D2F48"/>
    <w:rsid w:val="002D4E77"/>
    <w:rsid w:val="002D5E6A"/>
    <w:rsid w:val="002D7171"/>
    <w:rsid w:val="002F2CFA"/>
    <w:rsid w:val="003043E8"/>
    <w:rsid w:val="00310A73"/>
    <w:rsid w:val="00313FE6"/>
    <w:rsid w:val="00316923"/>
    <w:rsid w:val="003205CB"/>
    <w:rsid w:val="00336C54"/>
    <w:rsid w:val="00355513"/>
    <w:rsid w:val="003560A9"/>
    <w:rsid w:val="003573DE"/>
    <w:rsid w:val="00357A3E"/>
    <w:rsid w:val="0037182D"/>
    <w:rsid w:val="0037291F"/>
    <w:rsid w:val="003730C8"/>
    <w:rsid w:val="0037715C"/>
    <w:rsid w:val="00380046"/>
    <w:rsid w:val="00381142"/>
    <w:rsid w:val="00391F9E"/>
    <w:rsid w:val="00392B59"/>
    <w:rsid w:val="003A3DD3"/>
    <w:rsid w:val="003B1005"/>
    <w:rsid w:val="003B4C97"/>
    <w:rsid w:val="003B56D9"/>
    <w:rsid w:val="003C09FC"/>
    <w:rsid w:val="003C2071"/>
    <w:rsid w:val="003C6827"/>
    <w:rsid w:val="003D521F"/>
    <w:rsid w:val="003E16A2"/>
    <w:rsid w:val="003E4667"/>
    <w:rsid w:val="003E5331"/>
    <w:rsid w:val="003E57BF"/>
    <w:rsid w:val="0041254D"/>
    <w:rsid w:val="004145A7"/>
    <w:rsid w:val="004201BB"/>
    <w:rsid w:val="004254BD"/>
    <w:rsid w:val="00442090"/>
    <w:rsid w:val="00450CF8"/>
    <w:rsid w:val="00453033"/>
    <w:rsid w:val="00456075"/>
    <w:rsid w:val="004664B3"/>
    <w:rsid w:val="00486FE1"/>
    <w:rsid w:val="004919DE"/>
    <w:rsid w:val="0049318A"/>
    <w:rsid w:val="00493DA1"/>
    <w:rsid w:val="00494389"/>
    <w:rsid w:val="004A0631"/>
    <w:rsid w:val="004A2DE7"/>
    <w:rsid w:val="004B19E7"/>
    <w:rsid w:val="004B3BFE"/>
    <w:rsid w:val="004B5020"/>
    <w:rsid w:val="004C03F9"/>
    <w:rsid w:val="004C0EF6"/>
    <w:rsid w:val="004C6BB7"/>
    <w:rsid w:val="004C7540"/>
    <w:rsid w:val="004D0DB5"/>
    <w:rsid w:val="004D3156"/>
    <w:rsid w:val="004D3DED"/>
    <w:rsid w:val="004D5B2E"/>
    <w:rsid w:val="004D70CE"/>
    <w:rsid w:val="004F6745"/>
    <w:rsid w:val="004F6822"/>
    <w:rsid w:val="00523438"/>
    <w:rsid w:val="0053361E"/>
    <w:rsid w:val="00533889"/>
    <w:rsid w:val="00542EDF"/>
    <w:rsid w:val="005541AC"/>
    <w:rsid w:val="00560DFE"/>
    <w:rsid w:val="005614A2"/>
    <w:rsid w:val="0059265E"/>
    <w:rsid w:val="005A0818"/>
    <w:rsid w:val="005A16A6"/>
    <w:rsid w:val="005C0276"/>
    <w:rsid w:val="005D45E3"/>
    <w:rsid w:val="005D5029"/>
    <w:rsid w:val="005E0E82"/>
    <w:rsid w:val="005E7974"/>
    <w:rsid w:val="005F415B"/>
    <w:rsid w:val="00613434"/>
    <w:rsid w:val="00623E15"/>
    <w:rsid w:val="00623F91"/>
    <w:rsid w:val="006307CB"/>
    <w:rsid w:val="00631283"/>
    <w:rsid w:val="00640EE7"/>
    <w:rsid w:val="00646917"/>
    <w:rsid w:val="00647829"/>
    <w:rsid w:val="00651F15"/>
    <w:rsid w:val="0066492F"/>
    <w:rsid w:val="0066764D"/>
    <w:rsid w:val="00677EF7"/>
    <w:rsid w:val="00681635"/>
    <w:rsid w:val="00681B47"/>
    <w:rsid w:val="006903EA"/>
    <w:rsid w:val="00693C0F"/>
    <w:rsid w:val="006962CB"/>
    <w:rsid w:val="006B4B3B"/>
    <w:rsid w:val="006B62B6"/>
    <w:rsid w:val="006C6D7A"/>
    <w:rsid w:val="006D6DBD"/>
    <w:rsid w:val="006F32F3"/>
    <w:rsid w:val="006F349F"/>
    <w:rsid w:val="006F3585"/>
    <w:rsid w:val="006F6EAA"/>
    <w:rsid w:val="007016A4"/>
    <w:rsid w:val="0071080C"/>
    <w:rsid w:val="00724A65"/>
    <w:rsid w:val="007260BD"/>
    <w:rsid w:val="00731C9F"/>
    <w:rsid w:val="00756617"/>
    <w:rsid w:val="00761CC9"/>
    <w:rsid w:val="00766AA1"/>
    <w:rsid w:val="00767522"/>
    <w:rsid w:val="00781FB0"/>
    <w:rsid w:val="00784EF8"/>
    <w:rsid w:val="0079159E"/>
    <w:rsid w:val="007B2CC9"/>
    <w:rsid w:val="007C6356"/>
    <w:rsid w:val="007D6C0E"/>
    <w:rsid w:val="007E05D5"/>
    <w:rsid w:val="0080719E"/>
    <w:rsid w:val="0081093B"/>
    <w:rsid w:val="00811D6B"/>
    <w:rsid w:val="008134D7"/>
    <w:rsid w:val="008211BD"/>
    <w:rsid w:val="00834BD4"/>
    <w:rsid w:val="00840FDA"/>
    <w:rsid w:val="00842349"/>
    <w:rsid w:val="00843453"/>
    <w:rsid w:val="00846E82"/>
    <w:rsid w:val="00851DB0"/>
    <w:rsid w:val="00854AA1"/>
    <w:rsid w:val="0086061C"/>
    <w:rsid w:val="00860ED6"/>
    <w:rsid w:val="00867658"/>
    <w:rsid w:val="00867EDB"/>
    <w:rsid w:val="00872BB7"/>
    <w:rsid w:val="00872D7E"/>
    <w:rsid w:val="00876A21"/>
    <w:rsid w:val="0088210C"/>
    <w:rsid w:val="00882120"/>
    <w:rsid w:val="008841DB"/>
    <w:rsid w:val="008844D4"/>
    <w:rsid w:val="00885EEF"/>
    <w:rsid w:val="00897CA2"/>
    <w:rsid w:val="008A5E8D"/>
    <w:rsid w:val="008B52A5"/>
    <w:rsid w:val="008C15D7"/>
    <w:rsid w:val="008D1D2A"/>
    <w:rsid w:val="008E2772"/>
    <w:rsid w:val="008E40E0"/>
    <w:rsid w:val="008F0A5B"/>
    <w:rsid w:val="008F2B59"/>
    <w:rsid w:val="008F6418"/>
    <w:rsid w:val="008F742D"/>
    <w:rsid w:val="00901B3D"/>
    <w:rsid w:val="00902340"/>
    <w:rsid w:val="00905DBC"/>
    <w:rsid w:val="00906F73"/>
    <w:rsid w:val="00922451"/>
    <w:rsid w:val="0094048D"/>
    <w:rsid w:val="00947857"/>
    <w:rsid w:val="00952542"/>
    <w:rsid w:val="00953419"/>
    <w:rsid w:val="0096526A"/>
    <w:rsid w:val="009675A6"/>
    <w:rsid w:val="0097292D"/>
    <w:rsid w:val="00972BBB"/>
    <w:rsid w:val="00975330"/>
    <w:rsid w:val="00981A3D"/>
    <w:rsid w:val="00982C07"/>
    <w:rsid w:val="009A4E05"/>
    <w:rsid w:val="009B0875"/>
    <w:rsid w:val="009B23E8"/>
    <w:rsid w:val="009C2FAD"/>
    <w:rsid w:val="009D20AC"/>
    <w:rsid w:val="009D4EDC"/>
    <w:rsid w:val="009F6875"/>
    <w:rsid w:val="00A000A7"/>
    <w:rsid w:val="00A015FD"/>
    <w:rsid w:val="00A01C94"/>
    <w:rsid w:val="00A070CF"/>
    <w:rsid w:val="00A145E9"/>
    <w:rsid w:val="00A14FF2"/>
    <w:rsid w:val="00A210B2"/>
    <w:rsid w:val="00A214C8"/>
    <w:rsid w:val="00A21DD3"/>
    <w:rsid w:val="00A24EB2"/>
    <w:rsid w:val="00A253ED"/>
    <w:rsid w:val="00A25902"/>
    <w:rsid w:val="00A26DBC"/>
    <w:rsid w:val="00A36657"/>
    <w:rsid w:val="00A44DE6"/>
    <w:rsid w:val="00A515E5"/>
    <w:rsid w:val="00A578FA"/>
    <w:rsid w:val="00A60281"/>
    <w:rsid w:val="00A62AE5"/>
    <w:rsid w:val="00A71902"/>
    <w:rsid w:val="00A726F5"/>
    <w:rsid w:val="00A736C9"/>
    <w:rsid w:val="00A851F4"/>
    <w:rsid w:val="00A96D74"/>
    <w:rsid w:val="00AA39CC"/>
    <w:rsid w:val="00AA4EE4"/>
    <w:rsid w:val="00AB6AFF"/>
    <w:rsid w:val="00AC2E8D"/>
    <w:rsid w:val="00AC32E8"/>
    <w:rsid w:val="00AC3790"/>
    <w:rsid w:val="00AD04C0"/>
    <w:rsid w:val="00AD4690"/>
    <w:rsid w:val="00AD7F1E"/>
    <w:rsid w:val="00AE3903"/>
    <w:rsid w:val="00AE5F4E"/>
    <w:rsid w:val="00AF05F1"/>
    <w:rsid w:val="00B00696"/>
    <w:rsid w:val="00B134A1"/>
    <w:rsid w:val="00B31673"/>
    <w:rsid w:val="00B36181"/>
    <w:rsid w:val="00B4087C"/>
    <w:rsid w:val="00B40BFC"/>
    <w:rsid w:val="00B416BD"/>
    <w:rsid w:val="00B44069"/>
    <w:rsid w:val="00B544C2"/>
    <w:rsid w:val="00B6208F"/>
    <w:rsid w:val="00B80C84"/>
    <w:rsid w:val="00B81515"/>
    <w:rsid w:val="00B81D9F"/>
    <w:rsid w:val="00B9537E"/>
    <w:rsid w:val="00BA20B6"/>
    <w:rsid w:val="00BB5B43"/>
    <w:rsid w:val="00BB6D97"/>
    <w:rsid w:val="00BD08FF"/>
    <w:rsid w:val="00BE3632"/>
    <w:rsid w:val="00BE7CFB"/>
    <w:rsid w:val="00BF21B7"/>
    <w:rsid w:val="00BF28C3"/>
    <w:rsid w:val="00C0549D"/>
    <w:rsid w:val="00C0770F"/>
    <w:rsid w:val="00C215DE"/>
    <w:rsid w:val="00C52AC7"/>
    <w:rsid w:val="00C52B98"/>
    <w:rsid w:val="00C5790D"/>
    <w:rsid w:val="00C65C09"/>
    <w:rsid w:val="00C671CA"/>
    <w:rsid w:val="00C71122"/>
    <w:rsid w:val="00C90F40"/>
    <w:rsid w:val="00C91332"/>
    <w:rsid w:val="00C91BE0"/>
    <w:rsid w:val="00CC047A"/>
    <w:rsid w:val="00CC1D0F"/>
    <w:rsid w:val="00CC6363"/>
    <w:rsid w:val="00CD59F9"/>
    <w:rsid w:val="00CE021B"/>
    <w:rsid w:val="00CE3081"/>
    <w:rsid w:val="00CF0D1E"/>
    <w:rsid w:val="00CF601A"/>
    <w:rsid w:val="00D038EA"/>
    <w:rsid w:val="00D12692"/>
    <w:rsid w:val="00D31D29"/>
    <w:rsid w:val="00D521FC"/>
    <w:rsid w:val="00D5534D"/>
    <w:rsid w:val="00D55A4E"/>
    <w:rsid w:val="00D566E5"/>
    <w:rsid w:val="00D615C2"/>
    <w:rsid w:val="00D70BFD"/>
    <w:rsid w:val="00D85347"/>
    <w:rsid w:val="00DA3055"/>
    <w:rsid w:val="00DC2409"/>
    <w:rsid w:val="00DC24FA"/>
    <w:rsid w:val="00DD1CB0"/>
    <w:rsid w:val="00DD292E"/>
    <w:rsid w:val="00DD449F"/>
    <w:rsid w:val="00DF1BD3"/>
    <w:rsid w:val="00DF517E"/>
    <w:rsid w:val="00DF5186"/>
    <w:rsid w:val="00DF7221"/>
    <w:rsid w:val="00E0783C"/>
    <w:rsid w:val="00E14E77"/>
    <w:rsid w:val="00E1580D"/>
    <w:rsid w:val="00E2072E"/>
    <w:rsid w:val="00E20C2E"/>
    <w:rsid w:val="00E374DD"/>
    <w:rsid w:val="00E37F9C"/>
    <w:rsid w:val="00E43B2F"/>
    <w:rsid w:val="00E5393C"/>
    <w:rsid w:val="00E64B7F"/>
    <w:rsid w:val="00E65B54"/>
    <w:rsid w:val="00E71DAF"/>
    <w:rsid w:val="00E77FF0"/>
    <w:rsid w:val="00E84778"/>
    <w:rsid w:val="00E86BC9"/>
    <w:rsid w:val="00E94056"/>
    <w:rsid w:val="00EA734E"/>
    <w:rsid w:val="00EA7965"/>
    <w:rsid w:val="00EC139D"/>
    <w:rsid w:val="00EC7F37"/>
    <w:rsid w:val="00ED2864"/>
    <w:rsid w:val="00ED2D12"/>
    <w:rsid w:val="00ED5B5C"/>
    <w:rsid w:val="00ED5DB0"/>
    <w:rsid w:val="00ED650D"/>
    <w:rsid w:val="00ED766A"/>
    <w:rsid w:val="00EE3681"/>
    <w:rsid w:val="00F15AFE"/>
    <w:rsid w:val="00F15E0B"/>
    <w:rsid w:val="00F17059"/>
    <w:rsid w:val="00F208E1"/>
    <w:rsid w:val="00F215BE"/>
    <w:rsid w:val="00F4758D"/>
    <w:rsid w:val="00F47D7D"/>
    <w:rsid w:val="00F54A89"/>
    <w:rsid w:val="00F56607"/>
    <w:rsid w:val="00F6260E"/>
    <w:rsid w:val="00F7403E"/>
    <w:rsid w:val="00F83A37"/>
    <w:rsid w:val="00F93CB0"/>
    <w:rsid w:val="00F97869"/>
    <w:rsid w:val="00FA094A"/>
    <w:rsid w:val="00FC0AE7"/>
    <w:rsid w:val="00FC3888"/>
    <w:rsid w:val="00FC409A"/>
    <w:rsid w:val="00FC5FEB"/>
    <w:rsid w:val="00FD2AF6"/>
    <w:rsid w:val="00FD7C6D"/>
    <w:rsid w:val="00FE31FA"/>
    <w:rsid w:val="00FF6CB2"/>
    <w:rsid w:val="01017DEE"/>
    <w:rsid w:val="0166EE52"/>
    <w:rsid w:val="019BE9C4"/>
    <w:rsid w:val="01E3AEF8"/>
    <w:rsid w:val="01E7C4B0"/>
    <w:rsid w:val="04CF5843"/>
    <w:rsid w:val="050BAA7C"/>
    <w:rsid w:val="0533DBC7"/>
    <w:rsid w:val="055EF403"/>
    <w:rsid w:val="0593BC9C"/>
    <w:rsid w:val="072CC59D"/>
    <w:rsid w:val="076279F3"/>
    <w:rsid w:val="0945B0BC"/>
    <w:rsid w:val="0992C60C"/>
    <w:rsid w:val="09D89CDE"/>
    <w:rsid w:val="0A21E77F"/>
    <w:rsid w:val="0AA23A11"/>
    <w:rsid w:val="0BB518B3"/>
    <w:rsid w:val="0CA84384"/>
    <w:rsid w:val="0CE3B084"/>
    <w:rsid w:val="0D0118B0"/>
    <w:rsid w:val="0D11E672"/>
    <w:rsid w:val="0D627F8F"/>
    <w:rsid w:val="0DC93679"/>
    <w:rsid w:val="0E9654DE"/>
    <w:rsid w:val="0F9C5B12"/>
    <w:rsid w:val="0FBE9D37"/>
    <w:rsid w:val="1031F369"/>
    <w:rsid w:val="10732EC3"/>
    <w:rsid w:val="109F5453"/>
    <w:rsid w:val="11968972"/>
    <w:rsid w:val="119E56BE"/>
    <w:rsid w:val="124247F1"/>
    <w:rsid w:val="12F80461"/>
    <w:rsid w:val="13B6DC4C"/>
    <w:rsid w:val="1432B681"/>
    <w:rsid w:val="143C1666"/>
    <w:rsid w:val="1547FD9B"/>
    <w:rsid w:val="15A8AC9D"/>
    <w:rsid w:val="160B5E75"/>
    <w:rsid w:val="168C4271"/>
    <w:rsid w:val="17033611"/>
    <w:rsid w:val="172431CD"/>
    <w:rsid w:val="17FE435E"/>
    <w:rsid w:val="183DC8EA"/>
    <w:rsid w:val="18F1238F"/>
    <w:rsid w:val="1A05F3CC"/>
    <w:rsid w:val="1A4818F5"/>
    <w:rsid w:val="1A9CACC9"/>
    <w:rsid w:val="1BCE36F8"/>
    <w:rsid w:val="1C6F8B45"/>
    <w:rsid w:val="1D9804A6"/>
    <w:rsid w:val="1DA9A5ED"/>
    <w:rsid w:val="1DEF3454"/>
    <w:rsid w:val="1E251B7B"/>
    <w:rsid w:val="1E9286FD"/>
    <w:rsid w:val="1EF0D343"/>
    <w:rsid w:val="1F535821"/>
    <w:rsid w:val="1FB3DD0A"/>
    <w:rsid w:val="2020A96E"/>
    <w:rsid w:val="2046DB70"/>
    <w:rsid w:val="224C5AE8"/>
    <w:rsid w:val="2265F51A"/>
    <w:rsid w:val="22AA7A34"/>
    <w:rsid w:val="22DF6441"/>
    <w:rsid w:val="237337E3"/>
    <w:rsid w:val="23779899"/>
    <w:rsid w:val="23ABEB2E"/>
    <w:rsid w:val="240A4FB5"/>
    <w:rsid w:val="246D53CA"/>
    <w:rsid w:val="24B18070"/>
    <w:rsid w:val="24B98825"/>
    <w:rsid w:val="24E90CC7"/>
    <w:rsid w:val="24EE89AD"/>
    <w:rsid w:val="24F70ED7"/>
    <w:rsid w:val="250FD89B"/>
    <w:rsid w:val="255A1B67"/>
    <w:rsid w:val="25AA6184"/>
    <w:rsid w:val="25EB29C8"/>
    <w:rsid w:val="25FA58CD"/>
    <w:rsid w:val="27AC7C70"/>
    <w:rsid w:val="289CB293"/>
    <w:rsid w:val="2A3A495C"/>
    <w:rsid w:val="2C0E5819"/>
    <w:rsid w:val="2C320DFA"/>
    <w:rsid w:val="2CA2A0AA"/>
    <w:rsid w:val="2D055282"/>
    <w:rsid w:val="2D116355"/>
    <w:rsid w:val="2D3807E3"/>
    <w:rsid w:val="2E1D69B8"/>
    <w:rsid w:val="2E738532"/>
    <w:rsid w:val="2F01F43D"/>
    <w:rsid w:val="2FECDE04"/>
    <w:rsid w:val="3022DF5A"/>
    <w:rsid w:val="30A14575"/>
    <w:rsid w:val="31256515"/>
    <w:rsid w:val="31751C84"/>
    <w:rsid w:val="31852195"/>
    <w:rsid w:val="31B440BB"/>
    <w:rsid w:val="31FCACAD"/>
    <w:rsid w:val="332AD7BA"/>
    <w:rsid w:val="333AF635"/>
    <w:rsid w:val="33EE7F9D"/>
    <w:rsid w:val="344CEACF"/>
    <w:rsid w:val="3497A93D"/>
    <w:rsid w:val="34A1654E"/>
    <w:rsid w:val="34D5D67C"/>
    <w:rsid w:val="352959F3"/>
    <w:rsid w:val="35DA0472"/>
    <w:rsid w:val="35E61EB2"/>
    <w:rsid w:val="364A7F0F"/>
    <w:rsid w:val="3683A9B7"/>
    <w:rsid w:val="36F8B39B"/>
    <w:rsid w:val="373D1312"/>
    <w:rsid w:val="37CC55B8"/>
    <w:rsid w:val="380C2AB0"/>
    <w:rsid w:val="393FB993"/>
    <w:rsid w:val="3963CD70"/>
    <w:rsid w:val="3A395D23"/>
    <w:rsid w:val="3B252791"/>
    <w:rsid w:val="3B89D019"/>
    <w:rsid w:val="3BF2C94C"/>
    <w:rsid w:val="3CC3D928"/>
    <w:rsid w:val="3CCF8EF1"/>
    <w:rsid w:val="3D09DDCF"/>
    <w:rsid w:val="3D25A07A"/>
    <w:rsid w:val="3D7BEB2E"/>
    <w:rsid w:val="3F791230"/>
    <w:rsid w:val="3F7EDD0A"/>
    <w:rsid w:val="3F8B1EEC"/>
    <w:rsid w:val="3FB06C44"/>
    <w:rsid w:val="3FC74CF7"/>
    <w:rsid w:val="40C02AFB"/>
    <w:rsid w:val="41606705"/>
    <w:rsid w:val="41704116"/>
    <w:rsid w:val="42345599"/>
    <w:rsid w:val="4278A27C"/>
    <w:rsid w:val="42A56E28"/>
    <w:rsid w:val="42F34DC1"/>
    <w:rsid w:val="43F85E1F"/>
    <w:rsid w:val="44092C53"/>
    <w:rsid w:val="441E8B72"/>
    <w:rsid w:val="44B277D7"/>
    <w:rsid w:val="44DD3148"/>
    <w:rsid w:val="4549BF25"/>
    <w:rsid w:val="459C6D2B"/>
    <w:rsid w:val="45D77F44"/>
    <w:rsid w:val="45E7C637"/>
    <w:rsid w:val="465FA6BA"/>
    <w:rsid w:val="466D22EB"/>
    <w:rsid w:val="46FE0135"/>
    <w:rsid w:val="47B4C87F"/>
    <w:rsid w:val="47DF8774"/>
    <w:rsid w:val="4872C680"/>
    <w:rsid w:val="48775A4B"/>
    <w:rsid w:val="48BB194F"/>
    <w:rsid w:val="48BC3098"/>
    <w:rsid w:val="48C94674"/>
    <w:rsid w:val="492A544C"/>
    <w:rsid w:val="4AAA0DC4"/>
    <w:rsid w:val="4B15119E"/>
    <w:rsid w:val="4B246CBC"/>
    <w:rsid w:val="4BCCDFCC"/>
    <w:rsid w:val="4BCD3F4B"/>
    <w:rsid w:val="4BF26F03"/>
    <w:rsid w:val="4C207696"/>
    <w:rsid w:val="4C6B7EB1"/>
    <w:rsid w:val="4DCFB93E"/>
    <w:rsid w:val="4E192999"/>
    <w:rsid w:val="501566F2"/>
    <w:rsid w:val="503D079F"/>
    <w:rsid w:val="50BDB8CA"/>
    <w:rsid w:val="51B79047"/>
    <w:rsid w:val="51D304FE"/>
    <w:rsid w:val="5240E6AD"/>
    <w:rsid w:val="528822DA"/>
    <w:rsid w:val="53430C09"/>
    <w:rsid w:val="53B1A81A"/>
    <w:rsid w:val="53E41675"/>
    <w:rsid w:val="54113C74"/>
    <w:rsid w:val="5414118F"/>
    <w:rsid w:val="5423F33B"/>
    <w:rsid w:val="5510F69F"/>
    <w:rsid w:val="558A9E28"/>
    <w:rsid w:val="55DE7B9F"/>
    <w:rsid w:val="57A6C9B1"/>
    <w:rsid w:val="57AAC5C0"/>
    <w:rsid w:val="57CC9541"/>
    <w:rsid w:val="5859CB96"/>
    <w:rsid w:val="58FE8001"/>
    <w:rsid w:val="591AC78F"/>
    <w:rsid w:val="5943A8C5"/>
    <w:rsid w:val="5A463716"/>
    <w:rsid w:val="5A4C58F8"/>
    <w:rsid w:val="5A723879"/>
    <w:rsid w:val="5AF9AA47"/>
    <w:rsid w:val="5BB61E41"/>
    <w:rsid w:val="5BE13D2E"/>
    <w:rsid w:val="5CFADA66"/>
    <w:rsid w:val="5D1DD154"/>
    <w:rsid w:val="5D78879D"/>
    <w:rsid w:val="5F53EAA1"/>
    <w:rsid w:val="60EE5C5C"/>
    <w:rsid w:val="619282A9"/>
    <w:rsid w:val="6194D88D"/>
    <w:rsid w:val="61B12818"/>
    <w:rsid w:val="62CDF89A"/>
    <w:rsid w:val="6321A027"/>
    <w:rsid w:val="6384C462"/>
    <w:rsid w:val="63A6F0B6"/>
    <w:rsid w:val="64514724"/>
    <w:rsid w:val="664C225E"/>
    <w:rsid w:val="66742083"/>
    <w:rsid w:val="6681720D"/>
    <w:rsid w:val="66E0396F"/>
    <w:rsid w:val="66E4BB5D"/>
    <w:rsid w:val="66E4E2A3"/>
    <w:rsid w:val="67031F57"/>
    <w:rsid w:val="6765281E"/>
    <w:rsid w:val="67850864"/>
    <w:rsid w:val="681B7C06"/>
    <w:rsid w:val="69C16DA8"/>
    <w:rsid w:val="6AB1460F"/>
    <w:rsid w:val="6AC308C7"/>
    <w:rsid w:val="6ADA9C92"/>
    <w:rsid w:val="6B092DAB"/>
    <w:rsid w:val="6BBE5BD7"/>
    <w:rsid w:val="6BD6907A"/>
    <w:rsid w:val="6C29BB4F"/>
    <w:rsid w:val="6C67C1D2"/>
    <w:rsid w:val="6C76084C"/>
    <w:rsid w:val="6CA19063"/>
    <w:rsid w:val="6E02C8E5"/>
    <w:rsid w:val="6E5E25B7"/>
    <w:rsid w:val="6F407278"/>
    <w:rsid w:val="6FC5A27B"/>
    <w:rsid w:val="6FD3E248"/>
    <w:rsid w:val="70022892"/>
    <w:rsid w:val="7020FE45"/>
    <w:rsid w:val="70320746"/>
    <w:rsid w:val="70359DB3"/>
    <w:rsid w:val="7064C644"/>
    <w:rsid w:val="708B3801"/>
    <w:rsid w:val="70F410F7"/>
    <w:rsid w:val="715A1CCE"/>
    <w:rsid w:val="7226D68C"/>
    <w:rsid w:val="723271FF"/>
    <w:rsid w:val="72AE0F78"/>
    <w:rsid w:val="741B49D0"/>
    <w:rsid w:val="745DB7FB"/>
    <w:rsid w:val="74A54668"/>
    <w:rsid w:val="759F0D87"/>
    <w:rsid w:val="761304BC"/>
    <w:rsid w:val="7630A299"/>
    <w:rsid w:val="783F4ED2"/>
    <w:rsid w:val="78930F14"/>
    <w:rsid w:val="78A7D2B8"/>
    <w:rsid w:val="78E56BE5"/>
    <w:rsid w:val="7946576E"/>
    <w:rsid w:val="7953D299"/>
    <w:rsid w:val="79924BC2"/>
    <w:rsid w:val="7A8751F8"/>
    <w:rsid w:val="7AE0648B"/>
    <w:rsid w:val="7B16AF02"/>
    <w:rsid w:val="7B44A6D6"/>
    <w:rsid w:val="7BF36046"/>
    <w:rsid w:val="7BF5597F"/>
    <w:rsid w:val="7C00DD72"/>
    <w:rsid w:val="7C2A234F"/>
    <w:rsid w:val="7C91BBBC"/>
    <w:rsid w:val="7CD421FA"/>
    <w:rsid w:val="7D984D1D"/>
    <w:rsid w:val="7FD4A308"/>
    <w:rsid w:val="7FE90FA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74F435"/>
  <w15:docId w15:val="{9972404A-48D3-40B7-9926-10A1A2108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7F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0696"/>
    <w:pPr>
      <w:ind w:left="720"/>
      <w:contextualSpacing/>
    </w:pPr>
  </w:style>
  <w:style w:type="paragraph" w:customStyle="1" w:styleId="Default">
    <w:name w:val="Default"/>
    <w:rsid w:val="00A01C94"/>
    <w:pPr>
      <w:autoSpaceDE w:val="0"/>
      <w:autoSpaceDN w:val="0"/>
      <w:adjustRightInd w:val="0"/>
      <w:spacing w:after="0" w:line="240" w:lineRule="auto"/>
    </w:pPr>
    <w:rPr>
      <w:rFonts w:ascii="Times New Roman" w:hAnsi="Times New Roman" w:cs="Times New Roman"/>
      <w:color w:val="000000"/>
      <w:kern w:val="0"/>
      <w:sz w:val="24"/>
      <w:szCs w:val="24"/>
    </w:rPr>
  </w:style>
  <w:style w:type="paragraph" w:styleId="FootnoteText">
    <w:name w:val="footnote text"/>
    <w:basedOn w:val="Normal"/>
    <w:link w:val="FootnoteTextChar"/>
    <w:uiPriority w:val="99"/>
    <w:semiHidden/>
    <w:unhideWhenUsed/>
    <w:rsid w:val="004B3BFE"/>
    <w:pPr>
      <w:spacing w:after="0" w:line="240" w:lineRule="auto"/>
    </w:pPr>
    <w:rPr>
      <w:rFonts w:ascii="Times New Roman" w:hAnsi="Times New Roman"/>
      <w:kern w:val="0"/>
      <w:sz w:val="20"/>
      <w:szCs w:val="20"/>
      <w14:ligatures w14:val="none"/>
    </w:rPr>
  </w:style>
  <w:style w:type="character" w:customStyle="1" w:styleId="FootnoteTextChar">
    <w:name w:val="Footnote Text Char"/>
    <w:basedOn w:val="DefaultParagraphFont"/>
    <w:link w:val="FootnoteText"/>
    <w:uiPriority w:val="99"/>
    <w:semiHidden/>
    <w:rsid w:val="004B3BFE"/>
    <w:rPr>
      <w:rFonts w:ascii="Times New Roman" w:hAnsi="Times New Roman"/>
      <w:kern w:val="0"/>
      <w:sz w:val="20"/>
      <w:szCs w:val="20"/>
      <w14:ligatures w14:val="none"/>
    </w:rPr>
  </w:style>
  <w:style w:type="character" w:styleId="FootnoteReference">
    <w:name w:val="footnote reference"/>
    <w:basedOn w:val="DefaultParagraphFont"/>
    <w:uiPriority w:val="99"/>
    <w:semiHidden/>
    <w:unhideWhenUsed/>
    <w:rsid w:val="004B3BFE"/>
    <w:rPr>
      <w:vertAlign w:val="superscript"/>
    </w:rPr>
  </w:style>
  <w:style w:type="character" w:styleId="Hyperlink">
    <w:name w:val="Hyperlink"/>
    <w:basedOn w:val="DefaultParagraphFont"/>
    <w:uiPriority w:val="99"/>
    <w:unhideWhenUsed/>
    <w:rsid w:val="008134D7"/>
    <w:rPr>
      <w:color w:val="0563C1" w:themeColor="hyperlink"/>
      <w:u w:val="single"/>
    </w:rPr>
  </w:style>
  <w:style w:type="character" w:styleId="UnresolvedMention">
    <w:name w:val="Unresolved Mention"/>
    <w:basedOn w:val="DefaultParagraphFont"/>
    <w:uiPriority w:val="99"/>
    <w:semiHidden/>
    <w:unhideWhenUsed/>
    <w:rsid w:val="008134D7"/>
    <w:rPr>
      <w:color w:val="605E5C"/>
      <w:shd w:val="clear" w:color="auto" w:fill="E1DFDD"/>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8A5E8D"/>
    <w:pPr>
      <w:spacing w:after="0" w:line="240" w:lineRule="auto"/>
    </w:pPr>
  </w:style>
  <w:style w:type="paragraph" w:styleId="Header">
    <w:name w:val="header"/>
    <w:basedOn w:val="Normal"/>
    <w:link w:val="HeaderChar"/>
    <w:uiPriority w:val="99"/>
    <w:unhideWhenUsed/>
    <w:rsid w:val="008A5E8D"/>
    <w:pPr>
      <w:tabs>
        <w:tab w:val="center" w:pos="4536"/>
        <w:tab w:val="right" w:pos="9072"/>
      </w:tabs>
      <w:spacing w:after="0" w:line="240" w:lineRule="auto"/>
    </w:pPr>
  </w:style>
  <w:style w:type="character" w:customStyle="1" w:styleId="HeaderChar">
    <w:name w:val="Header Char"/>
    <w:basedOn w:val="DefaultParagraphFont"/>
    <w:link w:val="Header"/>
    <w:uiPriority w:val="99"/>
    <w:rsid w:val="008A5E8D"/>
  </w:style>
  <w:style w:type="paragraph" w:styleId="Footer">
    <w:name w:val="footer"/>
    <w:basedOn w:val="Normal"/>
    <w:link w:val="FooterChar"/>
    <w:uiPriority w:val="99"/>
    <w:unhideWhenUsed/>
    <w:rsid w:val="008A5E8D"/>
    <w:pPr>
      <w:tabs>
        <w:tab w:val="center" w:pos="4536"/>
        <w:tab w:val="right" w:pos="9072"/>
      </w:tabs>
      <w:spacing w:after="0" w:line="240" w:lineRule="auto"/>
    </w:pPr>
  </w:style>
  <w:style w:type="character" w:customStyle="1" w:styleId="FooterChar">
    <w:name w:val="Footer Char"/>
    <w:basedOn w:val="DefaultParagraphFont"/>
    <w:link w:val="Footer"/>
    <w:uiPriority w:val="99"/>
    <w:rsid w:val="008A5E8D"/>
  </w:style>
  <w:style w:type="character" w:styleId="FollowedHyperlink">
    <w:name w:val="FollowedHyperlink"/>
    <w:basedOn w:val="DefaultParagraphFont"/>
    <w:uiPriority w:val="99"/>
    <w:semiHidden/>
    <w:unhideWhenUsed/>
    <w:rsid w:val="00296295"/>
    <w:rPr>
      <w:color w:val="954F72" w:themeColor="followedHyperlink"/>
      <w:u w:val="single"/>
    </w:rPr>
  </w:style>
  <w:style w:type="paragraph" w:styleId="CommentSubject">
    <w:name w:val="annotation subject"/>
    <w:basedOn w:val="CommentText"/>
    <w:next w:val="CommentText"/>
    <w:link w:val="CommentSubjectChar"/>
    <w:uiPriority w:val="99"/>
    <w:semiHidden/>
    <w:unhideWhenUsed/>
    <w:rsid w:val="00DC24FA"/>
    <w:rPr>
      <w:b/>
      <w:bCs/>
    </w:rPr>
  </w:style>
  <w:style w:type="character" w:customStyle="1" w:styleId="CommentSubjectChar">
    <w:name w:val="Comment Subject Char"/>
    <w:basedOn w:val="CommentTextChar"/>
    <w:link w:val="CommentSubject"/>
    <w:uiPriority w:val="99"/>
    <w:semiHidden/>
    <w:rsid w:val="00DC24FA"/>
    <w:rPr>
      <w:b/>
      <w:bCs/>
      <w:sz w:val="20"/>
      <w:szCs w:val="20"/>
    </w:rPr>
  </w:style>
  <w:style w:type="table" w:styleId="TableGrid">
    <w:name w:val="Table Grid"/>
    <w:basedOn w:val="TableNormal"/>
    <w:uiPriority w:val="39"/>
    <w:rsid w:val="00905D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4C03F9"/>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character" w:customStyle="1" w:styleId="normaltextrun">
    <w:name w:val="normaltextrun"/>
    <w:basedOn w:val="DefaultParagraphFont"/>
    <w:rsid w:val="004C03F9"/>
  </w:style>
  <w:style w:type="character" w:customStyle="1" w:styleId="eop">
    <w:name w:val="eop"/>
    <w:basedOn w:val="DefaultParagraphFont"/>
    <w:rsid w:val="004C03F9"/>
  </w:style>
  <w:style w:type="character" w:customStyle="1" w:styleId="superscript">
    <w:name w:val="superscript"/>
    <w:basedOn w:val="DefaultParagraphFont"/>
    <w:rsid w:val="004C03F9"/>
  </w:style>
  <w:style w:type="character" w:customStyle="1" w:styleId="scxw119371255">
    <w:name w:val="scxw119371255"/>
    <w:basedOn w:val="DefaultParagraphFont"/>
    <w:rsid w:val="00F15AFE"/>
  </w:style>
  <w:style w:type="character" w:customStyle="1" w:styleId="wacimagecontainer">
    <w:name w:val="wacimagecontainer"/>
    <w:basedOn w:val="DefaultParagraphFont"/>
    <w:rsid w:val="0012228E"/>
  </w:style>
  <w:style w:type="character" w:customStyle="1" w:styleId="scxw145357650">
    <w:name w:val="scxw145357650"/>
    <w:basedOn w:val="DefaultParagraphFont"/>
    <w:rsid w:val="001222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943599">
      <w:bodyDiv w:val="1"/>
      <w:marLeft w:val="0"/>
      <w:marRight w:val="0"/>
      <w:marTop w:val="0"/>
      <w:marBottom w:val="0"/>
      <w:divBdr>
        <w:top w:val="none" w:sz="0" w:space="0" w:color="auto"/>
        <w:left w:val="none" w:sz="0" w:space="0" w:color="auto"/>
        <w:bottom w:val="none" w:sz="0" w:space="0" w:color="auto"/>
        <w:right w:val="none" w:sz="0" w:space="0" w:color="auto"/>
      </w:divBdr>
      <w:divsChild>
        <w:div w:id="285891254">
          <w:marLeft w:val="0"/>
          <w:marRight w:val="0"/>
          <w:marTop w:val="0"/>
          <w:marBottom w:val="0"/>
          <w:divBdr>
            <w:top w:val="none" w:sz="0" w:space="0" w:color="auto"/>
            <w:left w:val="none" w:sz="0" w:space="0" w:color="auto"/>
            <w:bottom w:val="none" w:sz="0" w:space="0" w:color="auto"/>
            <w:right w:val="none" w:sz="0" w:space="0" w:color="auto"/>
          </w:divBdr>
        </w:div>
        <w:div w:id="639965836">
          <w:marLeft w:val="0"/>
          <w:marRight w:val="0"/>
          <w:marTop w:val="0"/>
          <w:marBottom w:val="0"/>
          <w:divBdr>
            <w:top w:val="none" w:sz="0" w:space="0" w:color="auto"/>
            <w:left w:val="none" w:sz="0" w:space="0" w:color="auto"/>
            <w:bottom w:val="none" w:sz="0" w:space="0" w:color="auto"/>
            <w:right w:val="none" w:sz="0" w:space="0" w:color="auto"/>
          </w:divBdr>
        </w:div>
        <w:div w:id="1126315522">
          <w:marLeft w:val="0"/>
          <w:marRight w:val="0"/>
          <w:marTop w:val="0"/>
          <w:marBottom w:val="0"/>
          <w:divBdr>
            <w:top w:val="none" w:sz="0" w:space="0" w:color="auto"/>
            <w:left w:val="none" w:sz="0" w:space="0" w:color="auto"/>
            <w:bottom w:val="none" w:sz="0" w:space="0" w:color="auto"/>
            <w:right w:val="none" w:sz="0" w:space="0" w:color="auto"/>
          </w:divBdr>
        </w:div>
        <w:div w:id="1608152451">
          <w:marLeft w:val="0"/>
          <w:marRight w:val="0"/>
          <w:marTop w:val="0"/>
          <w:marBottom w:val="0"/>
          <w:divBdr>
            <w:top w:val="none" w:sz="0" w:space="0" w:color="auto"/>
            <w:left w:val="none" w:sz="0" w:space="0" w:color="auto"/>
            <w:bottom w:val="none" w:sz="0" w:space="0" w:color="auto"/>
            <w:right w:val="none" w:sz="0" w:space="0" w:color="auto"/>
          </w:divBdr>
        </w:div>
        <w:div w:id="1908103109">
          <w:marLeft w:val="0"/>
          <w:marRight w:val="0"/>
          <w:marTop w:val="0"/>
          <w:marBottom w:val="0"/>
          <w:divBdr>
            <w:top w:val="none" w:sz="0" w:space="0" w:color="auto"/>
            <w:left w:val="none" w:sz="0" w:space="0" w:color="auto"/>
            <w:bottom w:val="none" w:sz="0" w:space="0" w:color="auto"/>
            <w:right w:val="none" w:sz="0" w:space="0" w:color="auto"/>
          </w:divBdr>
        </w:div>
      </w:divsChild>
    </w:div>
    <w:div w:id="277755983">
      <w:bodyDiv w:val="1"/>
      <w:marLeft w:val="0"/>
      <w:marRight w:val="0"/>
      <w:marTop w:val="0"/>
      <w:marBottom w:val="0"/>
      <w:divBdr>
        <w:top w:val="none" w:sz="0" w:space="0" w:color="auto"/>
        <w:left w:val="none" w:sz="0" w:space="0" w:color="auto"/>
        <w:bottom w:val="none" w:sz="0" w:space="0" w:color="auto"/>
        <w:right w:val="none" w:sz="0" w:space="0" w:color="auto"/>
      </w:divBdr>
    </w:div>
    <w:div w:id="321465974">
      <w:bodyDiv w:val="1"/>
      <w:marLeft w:val="0"/>
      <w:marRight w:val="0"/>
      <w:marTop w:val="0"/>
      <w:marBottom w:val="0"/>
      <w:divBdr>
        <w:top w:val="none" w:sz="0" w:space="0" w:color="auto"/>
        <w:left w:val="none" w:sz="0" w:space="0" w:color="auto"/>
        <w:bottom w:val="none" w:sz="0" w:space="0" w:color="auto"/>
        <w:right w:val="none" w:sz="0" w:space="0" w:color="auto"/>
      </w:divBdr>
    </w:div>
    <w:div w:id="426390560">
      <w:bodyDiv w:val="1"/>
      <w:marLeft w:val="0"/>
      <w:marRight w:val="0"/>
      <w:marTop w:val="0"/>
      <w:marBottom w:val="0"/>
      <w:divBdr>
        <w:top w:val="none" w:sz="0" w:space="0" w:color="auto"/>
        <w:left w:val="none" w:sz="0" w:space="0" w:color="auto"/>
        <w:bottom w:val="none" w:sz="0" w:space="0" w:color="auto"/>
        <w:right w:val="none" w:sz="0" w:space="0" w:color="auto"/>
      </w:divBdr>
      <w:divsChild>
        <w:div w:id="1128548775">
          <w:marLeft w:val="0"/>
          <w:marRight w:val="0"/>
          <w:marTop w:val="0"/>
          <w:marBottom w:val="0"/>
          <w:divBdr>
            <w:top w:val="none" w:sz="0" w:space="0" w:color="auto"/>
            <w:left w:val="none" w:sz="0" w:space="0" w:color="auto"/>
            <w:bottom w:val="none" w:sz="0" w:space="0" w:color="auto"/>
            <w:right w:val="none" w:sz="0" w:space="0" w:color="auto"/>
          </w:divBdr>
        </w:div>
        <w:div w:id="1516074599">
          <w:marLeft w:val="0"/>
          <w:marRight w:val="0"/>
          <w:marTop w:val="0"/>
          <w:marBottom w:val="0"/>
          <w:divBdr>
            <w:top w:val="none" w:sz="0" w:space="0" w:color="auto"/>
            <w:left w:val="none" w:sz="0" w:space="0" w:color="auto"/>
            <w:bottom w:val="none" w:sz="0" w:space="0" w:color="auto"/>
            <w:right w:val="none" w:sz="0" w:space="0" w:color="auto"/>
          </w:divBdr>
        </w:div>
        <w:div w:id="1655183557">
          <w:marLeft w:val="0"/>
          <w:marRight w:val="0"/>
          <w:marTop w:val="0"/>
          <w:marBottom w:val="0"/>
          <w:divBdr>
            <w:top w:val="none" w:sz="0" w:space="0" w:color="auto"/>
            <w:left w:val="none" w:sz="0" w:space="0" w:color="auto"/>
            <w:bottom w:val="none" w:sz="0" w:space="0" w:color="auto"/>
            <w:right w:val="none" w:sz="0" w:space="0" w:color="auto"/>
          </w:divBdr>
        </w:div>
        <w:div w:id="1730690569">
          <w:marLeft w:val="0"/>
          <w:marRight w:val="0"/>
          <w:marTop w:val="0"/>
          <w:marBottom w:val="0"/>
          <w:divBdr>
            <w:top w:val="none" w:sz="0" w:space="0" w:color="auto"/>
            <w:left w:val="none" w:sz="0" w:space="0" w:color="auto"/>
            <w:bottom w:val="none" w:sz="0" w:space="0" w:color="auto"/>
            <w:right w:val="none" w:sz="0" w:space="0" w:color="auto"/>
          </w:divBdr>
        </w:div>
        <w:div w:id="2033607933">
          <w:marLeft w:val="0"/>
          <w:marRight w:val="0"/>
          <w:marTop w:val="0"/>
          <w:marBottom w:val="0"/>
          <w:divBdr>
            <w:top w:val="none" w:sz="0" w:space="0" w:color="auto"/>
            <w:left w:val="none" w:sz="0" w:space="0" w:color="auto"/>
            <w:bottom w:val="none" w:sz="0" w:space="0" w:color="auto"/>
            <w:right w:val="none" w:sz="0" w:space="0" w:color="auto"/>
          </w:divBdr>
        </w:div>
      </w:divsChild>
    </w:div>
    <w:div w:id="469594397">
      <w:bodyDiv w:val="1"/>
      <w:marLeft w:val="0"/>
      <w:marRight w:val="0"/>
      <w:marTop w:val="0"/>
      <w:marBottom w:val="0"/>
      <w:divBdr>
        <w:top w:val="none" w:sz="0" w:space="0" w:color="auto"/>
        <w:left w:val="none" w:sz="0" w:space="0" w:color="auto"/>
        <w:bottom w:val="none" w:sz="0" w:space="0" w:color="auto"/>
        <w:right w:val="none" w:sz="0" w:space="0" w:color="auto"/>
      </w:divBdr>
      <w:divsChild>
        <w:div w:id="1485782379">
          <w:marLeft w:val="0"/>
          <w:marRight w:val="0"/>
          <w:marTop w:val="0"/>
          <w:marBottom w:val="0"/>
          <w:divBdr>
            <w:top w:val="none" w:sz="0" w:space="0" w:color="auto"/>
            <w:left w:val="none" w:sz="0" w:space="0" w:color="auto"/>
            <w:bottom w:val="none" w:sz="0" w:space="0" w:color="auto"/>
            <w:right w:val="none" w:sz="0" w:space="0" w:color="auto"/>
          </w:divBdr>
        </w:div>
        <w:div w:id="1031108180">
          <w:marLeft w:val="0"/>
          <w:marRight w:val="0"/>
          <w:marTop w:val="0"/>
          <w:marBottom w:val="0"/>
          <w:divBdr>
            <w:top w:val="none" w:sz="0" w:space="0" w:color="auto"/>
            <w:left w:val="none" w:sz="0" w:space="0" w:color="auto"/>
            <w:bottom w:val="none" w:sz="0" w:space="0" w:color="auto"/>
            <w:right w:val="none" w:sz="0" w:space="0" w:color="auto"/>
          </w:divBdr>
        </w:div>
      </w:divsChild>
    </w:div>
    <w:div w:id="555436611">
      <w:bodyDiv w:val="1"/>
      <w:marLeft w:val="0"/>
      <w:marRight w:val="0"/>
      <w:marTop w:val="0"/>
      <w:marBottom w:val="0"/>
      <w:divBdr>
        <w:top w:val="none" w:sz="0" w:space="0" w:color="auto"/>
        <w:left w:val="none" w:sz="0" w:space="0" w:color="auto"/>
        <w:bottom w:val="none" w:sz="0" w:space="0" w:color="auto"/>
        <w:right w:val="none" w:sz="0" w:space="0" w:color="auto"/>
      </w:divBdr>
    </w:div>
    <w:div w:id="918446512">
      <w:bodyDiv w:val="1"/>
      <w:marLeft w:val="0"/>
      <w:marRight w:val="0"/>
      <w:marTop w:val="0"/>
      <w:marBottom w:val="0"/>
      <w:divBdr>
        <w:top w:val="none" w:sz="0" w:space="0" w:color="auto"/>
        <w:left w:val="none" w:sz="0" w:space="0" w:color="auto"/>
        <w:bottom w:val="none" w:sz="0" w:space="0" w:color="auto"/>
        <w:right w:val="none" w:sz="0" w:space="0" w:color="auto"/>
      </w:divBdr>
      <w:divsChild>
        <w:div w:id="410348921">
          <w:marLeft w:val="0"/>
          <w:marRight w:val="0"/>
          <w:marTop w:val="0"/>
          <w:marBottom w:val="0"/>
          <w:divBdr>
            <w:top w:val="none" w:sz="0" w:space="0" w:color="auto"/>
            <w:left w:val="none" w:sz="0" w:space="0" w:color="auto"/>
            <w:bottom w:val="none" w:sz="0" w:space="0" w:color="auto"/>
            <w:right w:val="none" w:sz="0" w:space="0" w:color="auto"/>
          </w:divBdr>
        </w:div>
        <w:div w:id="883323236">
          <w:marLeft w:val="0"/>
          <w:marRight w:val="0"/>
          <w:marTop w:val="0"/>
          <w:marBottom w:val="0"/>
          <w:divBdr>
            <w:top w:val="none" w:sz="0" w:space="0" w:color="auto"/>
            <w:left w:val="none" w:sz="0" w:space="0" w:color="auto"/>
            <w:bottom w:val="none" w:sz="0" w:space="0" w:color="auto"/>
            <w:right w:val="none" w:sz="0" w:space="0" w:color="auto"/>
          </w:divBdr>
        </w:div>
        <w:div w:id="1774590479">
          <w:marLeft w:val="0"/>
          <w:marRight w:val="0"/>
          <w:marTop w:val="0"/>
          <w:marBottom w:val="0"/>
          <w:divBdr>
            <w:top w:val="none" w:sz="0" w:space="0" w:color="auto"/>
            <w:left w:val="none" w:sz="0" w:space="0" w:color="auto"/>
            <w:bottom w:val="none" w:sz="0" w:space="0" w:color="auto"/>
            <w:right w:val="none" w:sz="0" w:space="0" w:color="auto"/>
          </w:divBdr>
        </w:div>
        <w:div w:id="1925334207">
          <w:marLeft w:val="0"/>
          <w:marRight w:val="0"/>
          <w:marTop w:val="0"/>
          <w:marBottom w:val="0"/>
          <w:divBdr>
            <w:top w:val="none" w:sz="0" w:space="0" w:color="auto"/>
            <w:left w:val="none" w:sz="0" w:space="0" w:color="auto"/>
            <w:bottom w:val="none" w:sz="0" w:space="0" w:color="auto"/>
            <w:right w:val="none" w:sz="0" w:space="0" w:color="auto"/>
          </w:divBdr>
        </w:div>
      </w:divsChild>
    </w:div>
    <w:div w:id="1031615252">
      <w:bodyDiv w:val="1"/>
      <w:marLeft w:val="0"/>
      <w:marRight w:val="0"/>
      <w:marTop w:val="0"/>
      <w:marBottom w:val="0"/>
      <w:divBdr>
        <w:top w:val="none" w:sz="0" w:space="0" w:color="auto"/>
        <w:left w:val="none" w:sz="0" w:space="0" w:color="auto"/>
        <w:bottom w:val="none" w:sz="0" w:space="0" w:color="auto"/>
        <w:right w:val="none" w:sz="0" w:space="0" w:color="auto"/>
      </w:divBdr>
    </w:div>
    <w:div w:id="1262103040">
      <w:bodyDiv w:val="1"/>
      <w:marLeft w:val="0"/>
      <w:marRight w:val="0"/>
      <w:marTop w:val="0"/>
      <w:marBottom w:val="0"/>
      <w:divBdr>
        <w:top w:val="none" w:sz="0" w:space="0" w:color="auto"/>
        <w:left w:val="none" w:sz="0" w:space="0" w:color="auto"/>
        <w:bottom w:val="none" w:sz="0" w:space="0" w:color="auto"/>
        <w:right w:val="none" w:sz="0" w:space="0" w:color="auto"/>
      </w:divBdr>
      <w:divsChild>
        <w:div w:id="583104863">
          <w:marLeft w:val="0"/>
          <w:marRight w:val="0"/>
          <w:marTop w:val="0"/>
          <w:marBottom w:val="0"/>
          <w:divBdr>
            <w:top w:val="none" w:sz="0" w:space="0" w:color="auto"/>
            <w:left w:val="none" w:sz="0" w:space="0" w:color="auto"/>
            <w:bottom w:val="none" w:sz="0" w:space="0" w:color="auto"/>
            <w:right w:val="none" w:sz="0" w:space="0" w:color="auto"/>
          </w:divBdr>
        </w:div>
        <w:div w:id="1320422729">
          <w:marLeft w:val="0"/>
          <w:marRight w:val="0"/>
          <w:marTop w:val="0"/>
          <w:marBottom w:val="0"/>
          <w:divBdr>
            <w:top w:val="none" w:sz="0" w:space="0" w:color="auto"/>
            <w:left w:val="none" w:sz="0" w:space="0" w:color="auto"/>
            <w:bottom w:val="none" w:sz="0" w:space="0" w:color="auto"/>
            <w:right w:val="none" w:sz="0" w:space="0" w:color="auto"/>
          </w:divBdr>
        </w:div>
        <w:div w:id="1571228828">
          <w:marLeft w:val="0"/>
          <w:marRight w:val="0"/>
          <w:marTop w:val="0"/>
          <w:marBottom w:val="0"/>
          <w:divBdr>
            <w:top w:val="none" w:sz="0" w:space="0" w:color="auto"/>
            <w:left w:val="none" w:sz="0" w:space="0" w:color="auto"/>
            <w:bottom w:val="none" w:sz="0" w:space="0" w:color="auto"/>
            <w:right w:val="none" w:sz="0" w:space="0" w:color="auto"/>
          </w:divBdr>
        </w:div>
      </w:divsChild>
    </w:div>
    <w:div w:id="1293369370">
      <w:bodyDiv w:val="1"/>
      <w:marLeft w:val="0"/>
      <w:marRight w:val="0"/>
      <w:marTop w:val="0"/>
      <w:marBottom w:val="0"/>
      <w:divBdr>
        <w:top w:val="none" w:sz="0" w:space="0" w:color="auto"/>
        <w:left w:val="none" w:sz="0" w:space="0" w:color="auto"/>
        <w:bottom w:val="none" w:sz="0" w:space="0" w:color="auto"/>
        <w:right w:val="none" w:sz="0" w:space="0" w:color="auto"/>
      </w:divBdr>
    </w:div>
    <w:div w:id="1315527232">
      <w:bodyDiv w:val="1"/>
      <w:marLeft w:val="0"/>
      <w:marRight w:val="0"/>
      <w:marTop w:val="0"/>
      <w:marBottom w:val="0"/>
      <w:divBdr>
        <w:top w:val="none" w:sz="0" w:space="0" w:color="auto"/>
        <w:left w:val="none" w:sz="0" w:space="0" w:color="auto"/>
        <w:bottom w:val="none" w:sz="0" w:space="0" w:color="auto"/>
        <w:right w:val="none" w:sz="0" w:space="0" w:color="auto"/>
      </w:divBdr>
      <w:divsChild>
        <w:div w:id="236324533">
          <w:marLeft w:val="0"/>
          <w:marRight w:val="0"/>
          <w:marTop w:val="0"/>
          <w:marBottom w:val="0"/>
          <w:divBdr>
            <w:top w:val="none" w:sz="0" w:space="0" w:color="auto"/>
            <w:left w:val="none" w:sz="0" w:space="0" w:color="auto"/>
            <w:bottom w:val="none" w:sz="0" w:space="0" w:color="auto"/>
            <w:right w:val="none" w:sz="0" w:space="0" w:color="auto"/>
          </w:divBdr>
        </w:div>
        <w:div w:id="1672221020">
          <w:marLeft w:val="0"/>
          <w:marRight w:val="0"/>
          <w:marTop w:val="0"/>
          <w:marBottom w:val="0"/>
          <w:divBdr>
            <w:top w:val="none" w:sz="0" w:space="0" w:color="auto"/>
            <w:left w:val="none" w:sz="0" w:space="0" w:color="auto"/>
            <w:bottom w:val="none" w:sz="0" w:space="0" w:color="auto"/>
            <w:right w:val="none" w:sz="0" w:space="0" w:color="auto"/>
          </w:divBdr>
        </w:div>
        <w:div w:id="2047481699">
          <w:marLeft w:val="0"/>
          <w:marRight w:val="0"/>
          <w:marTop w:val="0"/>
          <w:marBottom w:val="0"/>
          <w:divBdr>
            <w:top w:val="none" w:sz="0" w:space="0" w:color="auto"/>
            <w:left w:val="none" w:sz="0" w:space="0" w:color="auto"/>
            <w:bottom w:val="none" w:sz="0" w:space="0" w:color="auto"/>
            <w:right w:val="none" w:sz="0" w:space="0" w:color="auto"/>
          </w:divBdr>
        </w:div>
      </w:divsChild>
    </w:div>
    <w:div w:id="1319924912">
      <w:bodyDiv w:val="1"/>
      <w:marLeft w:val="0"/>
      <w:marRight w:val="0"/>
      <w:marTop w:val="0"/>
      <w:marBottom w:val="0"/>
      <w:divBdr>
        <w:top w:val="none" w:sz="0" w:space="0" w:color="auto"/>
        <w:left w:val="none" w:sz="0" w:space="0" w:color="auto"/>
        <w:bottom w:val="none" w:sz="0" w:space="0" w:color="auto"/>
        <w:right w:val="none" w:sz="0" w:space="0" w:color="auto"/>
      </w:divBdr>
    </w:div>
    <w:div w:id="1328165922">
      <w:bodyDiv w:val="1"/>
      <w:marLeft w:val="0"/>
      <w:marRight w:val="0"/>
      <w:marTop w:val="0"/>
      <w:marBottom w:val="0"/>
      <w:divBdr>
        <w:top w:val="none" w:sz="0" w:space="0" w:color="auto"/>
        <w:left w:val="none" w:sz="0" w:space="0" w:color="auto"/>
        <w:bottom w:val="none" w:sz="0" w:space="0" w:color="auto"/>
        <w:right w:val="none" w:sz="0" w:space="0" w:color="auto"/>
      </w:divBdr>
      <w:divsChild>
        <w:div w:id="167907098">
          <w:marLeft w:val="0"/>
          <w:marRight w:val="0"/>
          <w:marTop w:val="0"/>
          <w:marBottom w:val="0"/>
          <w:divBdr>
            <w:top w:val="none" w:sz="0" w:space="0" w:color="auto"/>
            <w:left w:val="none" w:sz="0" w:space="0" w:color="auto"/>
            <w:bottom w:val="none" w:sz="0" w:space="0" w:color="auto"/>
            <w:right w:val="none" w:sz="0" w:space="0" w:color="auto"/>
          </w:divBdr>
        </w:div>
        <w:div w:id="206452790">
          <w:marLeft w:val="0"/>
          <w:marRight w:val="0"/>
          <w:marTop w:val="0"/>
          <w:marBottom w:val="0"/>
          <w:divBdr>
            <w:top w:val="none" w:sz="0" w:space="0" w:color="auto"/>
            <w:left w:val="none" w:sz="0" w:space="0" w:color="auto"/>
            <w:bottom w:val="none" w:sz="0" w:space="0" w:color="auto"/>
            <w:right w:val="none" w:sz="0" w:space="0" w:color="auto"/>
          </w:divBdr>
        </w:div>
        <w:div w:id="251474876">
          <w:marLeft w:val="0"/>
          <w:marRight w:val="0"/>
          <w:marTop w:val="0"/>
          <w:marBottom w:val="0"/>
          <w:divBdr>
            <w:top w:val="none" w:sz="0" w:space="0" w:color="auto"/>
            <w:left w:val="none" w:sz="0" w:space="0" w:color="auto"/>
            <w:bottom w:val="none" w:sz="0" w:space="0" w:color="auto"/>
            <w:right w:val="none" w:sz="0" w:space="0" w:color="auto"/>
          </w:divBdr>
        </w:div>
        <w:div w:id="260262659">
          <w:marLeft w:val="0"/>
          <w:marRight w:val="0"/>
          <w:marTop w:val="0"/>
          <w:marBottom w:val="0"/>
          <w:divBdr>
            <w:top w:val="none" w:sz="0" w:space="0" w:color="auto"/>
            <w:left w:val="none" w:sz="0" w:space="0" w:color="auto"/>
            <w:bottom w:val="none" w:sz="0" w:space="0" w:color="auto"/>
            <w:right w:val="none" w:sz="0" w:space="0" w:color="auto"/>
          </w:divBdr>
        </w:div>
        <w:div w:id="313804123">
          <w:marLeft w:val="0"/>
          <w:marRight w:val="0"/>
          <w:marTop w:val="0"/>
          <w:marBottom w:val="0"/>
          <w:divBdr>
            <w:top w:val="none" w:sz="0" w:space="0" w:color="auto"/>
            <w:left w:val="none" w:sz="0" w:space="0" w:color="auto"/>
            <w:bottom w:val="none" w:sz="0" w:space="0" w:color="auto"/>
            <w:right w:val="none" w:sz="0" w:space="0" w:color="auto"/>
          </w:divBdr>
        </w:div>
        <w:div w:id="362092480">
          <w:marLeft w:val="0"/>
          <w:marRight w:val="0"/>
          <w:marTop w:val="0"/>
          <w:marBottom w:val="0"/>
          <w:divBdr>
            <w:top w:val="none" w:sz="0" w:space="0" w:color="auto"/>
            <w:left w:val="none" w:sz="0" w:space="0" w:color="auto"/>
            <w:bottom w:val="none" w:sz="0" w:space="0" w:color="auto"/>
            <w:right w:val="none" w:sz="0" w:space="0" w:color="auto"/>
          </w:divBdr>
        </w:div>
        <w:div w:id="434138375">
          <w:marLeft w:val="0"/>
          <w:marRight w:val="0"/>
          <w:marTop w:val="0"/>
          <w:marBottom w:val="0"/>
          <w:divBdr>
            <w:top w:val="none" w:sz="0" w:space="0" w:color="auto"/>
            <w:left w:val="none" w:sz="0" w:space="0" w:color="auto"/>
            <w:bottom w:val="none" w:sz="0" w:space="0" w:color="auto"/>
            <w:right w:val="none" w:sz="0" w:space="0" w:color="auto"/>
          </w:divBdr>
        </w:div>
        <w:div w:id="694235889">
          <w:marLeft w:val="0"/>
          <w:marRight w:val="0"/>
          <w:marTop w:val="0"/>
          <w:marBottom w:val="0"/>
          <w:divBdr>
            <w:top w:val="none" w:sz="0" w:space="0" w:color="auto"/>
            <w:left w:val="none" w:sz="0" w:space="0" w:color="auto"/>
            <w:bottom w:val="none" w:sz="0" w:space="0" w:color="auto"/>
            <w:right w:val="none" w:sz="0" w:space="0" w:color="auto"/>
          </w:divBdr>
        </w:div>
        <w:div w:id="792751205">
          <w:marLeft w:val="0"/>
          <w:marRight w:val="0"/>
          <w:marTop w:val="0"/>
          <w:marBottom w:val="0"/>
          <w:divBdr>
            <w:top w:val="none" w:sz="0" w:space="0" w:color="auto"/>
            <w:left w:val="none" w:sz="0" w:space="0" w:color="auto"/>
            <w:bottom w:val="none" w:sz="0" w:space="0" w:color="auto"/>
            <w:right w:val="none" w:sz="0" w:space="0" w:color="auto"/>
          </w:divBdr>
        </w:div>
        <w:div w:id="938293543">
          <w:marLeft w:val="0"/>
          <w:marRight w:val="0"/>
          <w:marTop w:val="0"/>
          <w:marBottom w:val="0"/>
          <w:divBdr>
            <w:top w:val="none" w:sz="0" w:space="0" w:color="auto"/>
            <w:left w:val="none" w:sz="0" w:space="0" w:color="auto"/>
            <w:bottom w:val="none" w:sz="0" w:space="0" w:color="auto"/>
            <w:right w:val="none" w:sz="0" w:space="0" w:color="auto"/>
          </w:divBdr>
        </w:div>
        <w:div w:id="1359161540">
          <w:marLeft w:val="0"/>
          <w:marRight w:val="0"/>
          <w:marTop w:val="0"/>
          <w:marBottom w:val="0"/>
          <w:divBdr>
            <w:top w:val="none" w:sz="0" w:space="0" w:color="auto"/>
            <w:left w:val="none" w:sz="0" w:space="0" w:color="auto"/>
            <w:bottom w:val="none" w:sz="0" w:space="0" w:color="auto"/>
            <w:right w:val="none" w:sz="0" w:space="0" w:color="auto"/>
          </w:divBdr>
        </w:div>
        <w:div w:id="1433285318">
          <w:marLeft w:val="0"/>
          <w:marRight w:val="0"/>
          <w:marTop w:val="0"/>
          <w:marBottom w:val="0"/>
          <w:divBdr>
            <w:top w:val="none" w:sz="0" w:space="0" w:color="auto"/>
            <w:left w:val="none" w:sz="0" w:space="0" w:color="auto"/>
            <w:bottom w:val="none" w:sz="0" w:space="0" w:color="auto"/>
            <w:right w:val="none" w:sz="0" w:space="0" w:color="auto"/>
          </w:divBdr>
        </w:div>
        <w:div w:id="1452364446">
          <w:marLeft w:val="0"/>
          <w:marRight w:val="0"/>
          <w:marTop w:val="0"/>
          <w:marBottom w:val="0"/>
          <w:divBdr>
            <w:top w:val="none" w:sz="0" w:space="0" w:color="auto"/>
            <w:left w:val="none" w:sz="0" w:space="0" w:color="auto"/>
            <w:bottom w:val="none" w:sz="0" w:space="0" w:color="auto"/>
            <w:right w:val="none" w:sz="0" w:space="0" w:color="auto"/>
          </w:divBdr>
        </w:div>
        <w:div w:id="1481460582">
          <w:marLeft w:val="0"/>
          <w:marRight w:val="0"/>
          <w:marTop w:val="0"/>
          <w:marBottom w:val="0"/>
          <w:divBdr>
            <w:top w:val="none" w:sz="0" w:space="0" w:color="auto"/>
            <w:left w:val="none" w:sz="0" w:space="0" w:color="auto"/>
            <w:bottom w:val="none" w:sz="0" w:space="0" w:color="auto"/>
            <w:right w:val="none" w:sz="0" w:space="0" w:color="auto"/>
          </w:divBdr>
        </w:div>
        <w:div w:id="1549996442">
          <w:marLeft w:val="0"/>
          <w:marRight w:val="0"/>
          <w:marTop w:val="0"/>
          <w:marBottom w:val="0"/>
          <w:divBdr>
            <w:top w:val="none" w:sz="0" w:space="0" w:color="auto"/>
            <w:left w:val="none" w:sz="0" w:space="0" w:color="auto"/>
            <w:bottom w:val="none" w:sz="0" w:space="0" w:color="auto"/>
            <w:right w:val="none" w:sz="0" w:space="0" w:color="auto"/>
          </w:divBdr>
        </w:div>
        <w:div w:id="1614360306">
          <w:marLeft w:val="0"/>
          <w:marRight w:val="0"/>
          <w:marTop w:val="0"/>
          <w:marBottom w:val="0"/>
          <w:divBdr>
            <w:top w:val="none" w:sz="0" w:space="0" w:color="auto"/>
            <w:left w:val="none" w:sz="0" w:space="0" w:color="auto"/>
            <w:bottom w:val="none" w:sz="0" w:space="0" w:color="auto"/>
            <w:right w:val="none" w:sz="0" w:space="0" w:color="auto"/>
          </w:divBdr>
        </w:div>
        <w:div w:id="1808350585">
          <w:marLeft w:val="0"/>
          <w:marRight w:val="0"/>
          <w:marTop w:val="0"/>
          <w:marBottom w:val="0"/>
          <w:divBdr>
            <w:top w:val="none" w:sz="0" w:space="0" w:color="auto"/>
            <w:left w:val="none" w:sz="0" w:space="0" w:color="auto"/>
            <w:bottom w:val="none" w:sz="0" w:space="0" w:color="auto"/>
            <w:right w:val="none" w:sz="0" w:space="0" w:color="auto"/>
          </w:divBdr>
        </w:div>
        <w:div w:id="1984116343">
          <w:marLeft w:val="0"/>
          <w:marRight w:val="0"/>
          <w:marTop w:val="0"/>
          <w:marBottom w:val="0"/>
          <w:divBdr>
            <w:top w:val="none" w:sz="0" w:space="0" w:color="auto"/>
            <w:left w:val="none" w:sz="0" w:space="0" w:color="auto"/>
            <w:bottom w:val="none" w:sz="0" w:space="0" w:color="auto"/>
            <w:right w:val="none" w:sz="0" w:space="0" w:color="auto"/>
          </w:divBdr>
        </w:div>
      </w:divsChild>
    </w:div>
    <w:div w:id="1459177659">
      <w:bodyDiv w:val="1"/>
      <w:marLeft w:val="0"/>
      <w:marRight w:val="0"/>
      <w:marTop w:val="0"/>
      <w:marBottom w:val="0"/>
      <w:divBdr>
        <w:top w:val="none" w:sz="0" w:space="0" w:color="auto"/>
        <w:left w:val="none" w:sz="0" w:space="0" w:color="auto"/>
        <w:bottom w:val="none" w:sz="0" w:space="0" w:color="auto"/>
        <w:right w:val="none" w:sz="0" w:space="0" w:color="auto"/>
      </w:divBdr>
    </w:div>
    <w:div w:id="1483736901">
      <w:bodyDiv w:val="1"/>
      <w:marLeft w:val="0"/>
      <w:marRight w:val="0"/>
      <w:marTop w:val="0"/>
      <w:marBottom w:val="0"/>
      <w:divBdr>
        <w:top w:val="none" w:sz="0" w:space="0" w:color="auto"/>
        <w:left w:val="none" w:sz="0" w:space="0" w:color="auto"/>
        <w:bottom w:val="none" w:sz="0" w:space="0" w:color="auto"/>
        <w:right w:val="none" w:sz="0" w:space="0" w:color="auto"/>
      </w:divBdr>
    </w:div>
    <w:div w:id="1576011129">
      <w:bodyDiv w:val="1"/>
      <w:marLeft w:val="0"/>
      <w:marRight w:val="0"/>
      <w:marTop w:val="0"/>
      <w:marBottom w:val="0"/>
      <w:divBdr>
        <w:top w:val="none" w:sz="0" w:space="0" w:color="auto"/>
        <w:left w:val="none" w:sz="0" w:space="0" w:color="auto"/>
        <w:bottom w:val="none" w:sz="0" w:space="0" w:color="auto"/>
        <w:right w:val="none" w:sz="0" w:space="0" w:color="auto"/>
      </w:divBdr>
      <w:divsChild>
        <w:div w:id="182861374">
          <w:marLeft w:val="0"/>
          <w:marRight w:val="0"/>
          <w:marTop w:val="0"/>
          <w:marBottom w:val="0"/>
          <w:divBdr>
            <w:top w:val="none" w:sz="0" w:space="0" w:color="auto"/>
            <w:left w:val="none" w:sz="0" w:space="0" w:color="auto"/>
            <w:bottom w:val="none" w:sz="0" w:space="0" w:color="auto"/>
            <w:right w:val="none" w:sz="0" w:space="0" w:color="auto"/>
          </w:divBdr>
        </w:div>
        <w:div w:id="286473994">
          <w:marLeft w:val="0"/>
          <w:marRight w:val="0"/>
          <w:marTop w:val="0"/>
          <w:marBottom w:val="0"/>
          <w:divBdr>
            <w:top w:val="none" w:sz="0" w:space="0" w:color="auto"/>
            <w:left w:val="none" w:sz="0" w:space="0" w:color="auto"/>
            <w:bottom w:val="none" w:sz="0" w:space="0" w:color="auto"/>
            <w:right w:val="none" w:sz="0" w:space="0" w:color="auto"/>
          </w:divBdr>
        </w:div>
        <w:div w:id="1746802235">
          <w:marLeft w:val="0"/>
          <w:marRight w:val="0"/>
          <w:marTop w:val="0"/>
          <w:marBottom w:val="0"/>
          <w:divBdr>
            <w:top w:val="none" w:sz="0" w:space="0" w:color="auto"/>
            <w:left w:val="none" w:sz="0" w:space="0" w:color="auto"/>
            <w:bottom w:val="none" w:sz="0" w:space="0" w:color="auto"/>
            <w:right w:val="none" w:sz="0" w:space="0" w:color="auto"/>
          </w:divBdr>
        </w:div>
      </w:divsChild>
    </w:div>
    <w:div w:id="1883639634">
      <w:bodyDiv w:val="1"/>
      <w:marLeft w:val="0"/>
      <w:marRight w:val="0"/>
      <w:marTop w:val="0"/>
      <w:marBottom w:val="0"/>
      <w:divBdr>
        <w:top w:val="none" w:sz="0" w:space="0" w:color="auto"/>
        <w:left w:val="none" w:sz="0" w:space="0" w:color="auto"/>
        <w:bottom w:val="none" w:sz="0" w:space="0" w:color="auto"/>
        <w:right w:val="none" w:sz="0" w:space="0" w:color="auto"/>
      </w:divBdr>
      <w:divsChild>
        <w:div w:id="801729512">
          <w:marLeft w:val="0"/>
          <w:marRight w:val="0"/>
          <w:marTop w:val="0"/>
          <w:marBottom w:val="0"/>
          <w:divBdr>
            <w:top w:val="none" w:sz="0" w:space="0" w:color="auto"/>
            <w:left w:val="none" w:sz="0" w:space="0" w:color="auto"/>
            <w:bottom w:val="none" w:sz="0" w:space="0" w:color="auto"/>
            <w:right w:val="none" w:sz="0" w:space="0" w:color="auto"/>
          </w:divBdr>
        </w:div>
        <w:div w:id="1547257580">
          <w:marLeft w:val="0"/>
          <w:marRight w:val="0"/>
          <w:marTop w:val="0"/>
          <w:marBottom w:val="0"/>
          <w:divBdr>
            <w:top w:val="none" w:sz="0" w:space="0" w:color="auto"/>
            <w:left w:val="none" w:sz="0" w:space="0" w:color="auto"/>
            <w:bottom w:val="none" w:sz="0" w:space="0" w:color="auto"/>
            <w:right w:val="none" w:sz="0" w:space="0" w:color="auto"/>
          </w:divBdr>
        </w:div>
        <w:div w:id="1824198353">
          <w:marLeft w:val="0"/>
          <w:marRight w:val="0"/>
          <w:marTop w:val="0"/>
          <w:marBottom w:val="0"/>
          <w:divBdr>
            <w:top w:val="none" w:sz="0" w:space="0" w:color="auto"/>
            <w:left w:val="none" w:sz="0" w:space="0" w:color="auto"/>
            <w:bottom w:val="none" w:sz="0" w:space="0" w:color="auto"/>
            <w:right w:val="none" w:sz="0" w:space="0" w:color="auto"/>
          </w:divBdr>
        </w:div>
        <w:div w:id="1835753809">
          <w:marLeft w:val="0"/>
          <w:marRight w:val="0"/>
          <w:marTop w:val="0"/>
          <w:marBottom w:val="0"/>
          <w:divBdr>
            <w:top w:val="none" w:sz="0" w:space="0" w:color="auto"/>
            <w:left w:val="none" w:sz="0" w:space="0" w:color="auto"/>
            <w:bottom w:val="none" w:sz="0" w:space="0" w:color="auto"/>
            <w:right w:val="none" w:sz="0" w:space="0" w:color="auto"/>
          </w:divBdr>
        </w:div>
        <w:div w:id="1926064628">
          <w:marLeft w:val="0"/>
          <w:marRight w:val="0"/>
          <w:marTop w:val="0"/>
          <w:marBottom w:val="0"/>
          <w:divBdr>
            <w:top w:val="none" w:sz="0" w:space="0" w:color="auto"/>
            <w:left w:val="none" w:sz="0" w:space="0" w:color="auto"/>
            <w:bottom w:val="none" w:sz="0" w:space="0" w:color="auto"/>
            <w:right w:val="none" w:sz="0" w:space="0" w:color="auto"/>
          </w:divBdr>
        </w:div>
        <w:div w:id="2056460703">
          <w:marLeft w:val="0"/>
          <w:marRight w:val="0"/>
          <w:marTop w:val="0"/>
          <w:marBottom w:val="0"/>
          <w:divBdr>
            <w:top w:val="none" w:sz="0" w:space="0" w:color="auto"/>
            <w:left w:val="none" w:sz="0" w:space="0" w:color="auto"/>
            <w:bottom w:val="none" w:sz="0" w:space="0" w:color="auto"/>
            <w:right w:val="none" w:sz="0" w:space="0" w:color="auto"/>
          </w:divBdr>
        </w:div>
        <w:div w:id="2083409470">
          <w:marLeft w:val="0"/>
          <w:marRight w:val="0"/>
          <w:marTop w:val="0"/>
          <w:marBottom w:val="0"/>
          <w:divBdr>
            <w:top w:val="none" w:sz="0" w:space="0" w:color="auto"/>
            <w:left w:val="none" w:sz="0" w:space="0" w:color="auto"/>
            <w:bottom w:val="none" w:sz="0" w:space="0" w:color="auto"/>
            <w:right w:val="none" w:sz="0" w:space="0" w:color="auto"/>
          </w:divBdr>
        </w:div>
      </w:divsChild>
    </w:div>
    <w:div w:id="1911573054">
      <w:bodyDiv w:val="1"/>
      <w:marLeft w:val="0"/>
      <w:marRight w:val="0"/>
      <w:marTop w:val="0"/>
      <w:marBottom w:val="0"/>
      <w:divBdr>
        <w:top w:val="none" w:sz="0" w:space="0" w:color="auto"/>
        <w:left w:val="none" w:sz="0" w:space="0" w:color="auto"/>
        <w:bottom w:val="none" w:sz="0" w:space="0" w:color="auto"/>
        <w:right w:val="none" w:sz="0" w:space="0" w:color="auto"/>
      </w:divBdr>
    </w:div>
    <w:div w:id="2005165475">
      <w:bodyDiv w:val="1"/>
      <w:marLeft w:val="0"/>
      <w:marRight w:val="0"/>
      <w:marTop w:val="0"/>
      <w:marBottom w:val="0"/>
      <w:divBdr>
        <w:top w:val="none" w:sz="0" w:space="0" w:color="auto"/>
        <w:left w:val="none" w:sz="0" w:space="0" w:color="auto"/>
        <w:bottom w:val="none" w:sz="0" w:space="0" w:color="auto"/>
        <w:right w:val="none" w:sz="0" w:space="0" w:color="auto"/>
      </w:divBdr>
      <w:divsChild>
        <w:div w:id="157576799">
          <w:marLeft w:val="0"/>
          <w:marRight w:val="0"/>
          <w:marTop w:val="0"/>
          <w:marBottom w:val="0"/>
          <w:divBdr>
            <w:top w:val="none" w:sz="0" w:space="0" w:color="auto"/>
            <w:left w:val="none" w:sz="0" w:space="0" w:color="auto"/>
            <w:bottom w:val="none" w:sz="0" w:space="0" w:color="auto"/>
            <w:right w:val="none" w:sz="0" w:space="0" w:color="auto"/>
          </w:divBdr>
        </w:div>
        <w:div w:id="123347131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hsavalik.agri.ee/?page=pub_view_dynobj&amp;pid=44344367&amp;tid=11179690&amp;u=20231018111020&amp;desktop=10016&amp;r_url=%2F%3Fpage%3Dpub_list_dynobj%26pid%3D%26tid%3D11179690%26u%3D20231018111020"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viktoria.muske@elering.e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elering.ee" TargetMode="External"/><Relationship Id="rId5" Type="http://schemas.openxmlformats.org/officeDocument/2006/relationships/numbering" Target="numbering.xml"/><Relationship Id="rId15" Type="http://schemas.openxmlformats.org/officeDocument/2006/relationships/image" Target="media/image2.jpe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s>
</file>

<file path=word/_rels/footnotes.xml.rels><?xml version="1.0" encoding="UTF-8" standalone="yes"?>
<Relationships xmlns="http://schemas.openxmlformats.org/package/2006/relationships"><Relationship Id="rId3" Type="http://schemas.openxmlformats.org/officeDocument/2006/relationships/hyperlink" Target="https://www.ilmateenistus.ee/meri/mereprognoosid/oluline-lainekorgus-ja-suund/" TargetMode="External"/><Relationship Id="rId2" Type="http://schemas.openxmlformats.org/officeDocument/2006/relationships/hyperlink" Target="https://xgis.maaamet.ee/xgis2/page/app/merekaart" TargetMode="External"/><Relationship Id="rId1" Type="http://schemas.openxmlformats.org/officeDocument/2006/relationships/hyperlink" Target="https://www.elering.ee/ii-kvartal-2023-auditeerimata" TargetMode="External"/><Relationship Id="rId5" Type="http://schemas.openxmlformats.org/officeDocument/2006/relationships/hyperlink" Target="https://www.agri.ee/sites/default/files/documents/2023-06/mereala-planeering-seletuskiri-2022-lisad-1-3.pdf" TargetMode="External"/><Relationship Id="rId4" Type="http://schemas.openxmlformats.org/officeDocument/2006/relationships/hyperlink" Target="https://www.agri.ee/sites/default/files/documents/2023-06/mereala-planeering-seletuskiri-202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tatusChangedAt xmlns="fa0906e7-cf06-4fd2-810e-8aac29668cbf" xsi:nil="true"/>
    <RelatedDocNumbers xmlns="e3f3d501-149e-4afe-93fe-e3659c85c79a" xsi:nil="true"/>
    <Respondent xmlns="e3f3d501-149e-4afe-93fe-e3659c85c79a" xsi:nil="true"/>
    <SendNotInFlowNotifications xmlns="e3f3d501-149e-4afe-93fe-e3659c85c79a">false</SendNotInFlowNotifications>
    <NewerVersion xmlns="e3f3d501-149e-4afe-93fe-e3659c85c79a" xsi:nil="true"/>
    <FlowName xmlns="e3f3d501-149e-4afe-93fe-e3659c85c79a" xsi:nil="true"/>
    <UserDocAuthor xmlns="e3f3d501-149e-4afe-93fe-e3659c85c79a" xsi:nil="true"/>
    <ResponseDueDate xmlns="e3f3d501-149e-4afe-93fe-e3659c85c79a" xsi:nil="true"/>
    <ObjectName xmlns="e3f3d501-149e-4afe-93fe-e3659c85c79a">Saaremaa 330 kV</ObjectName>
    <DocStatus xmlns="e3f3d501-149e-4afe-93fe-e3659c85c79a">Not Approved</DocStatus>
    <OpenCommentCount xmlns="e3f3d501-149e-4afe-93fe-e3659c85c79a" xsi:nil="true"/>
    <TaxCatchAll xmlns="e3f3d501-149e-4afe-93fe-e3659c85c79a" xsi:nil="true"/>
    <lcf76f155ced4ddcb4097134ff3c332f xmlns="64e75826-ea09-40e6-8509-b974273fc6b2">
      <Terms xmlns="http://schemas.microsoft.com/office/infopath/2007/PartnerControls"/>
    </lcf76f155ced4ddcb4097134ff3c332f>
    <DocType xmlns="e3f3d501-149e-4afe-93fe-e3659c85c79a" xsi:nil="true"/>
    <ProjectStage xmlns="e3f3d501-149e-4afe-93fe-e3659c85c79a" xsi:nil="true"/>
    <HasComments xmlns="e3f3d501-149e-4afe-93fe-e3659c85c79a">false</HasComments>
    <CommentViewUrl xmlns="e3f3d501-149e-4afe-93fe-e3659c85c79a" xsi:nil="true"/>
    <IsUploadedThroughApp xmlns="e3f3d501-149e-4afe-93fe-e3659c85c79a">false</IsUploadedThroughApp>
    <DocNumber xmlns="e3f3d501-149e-4afe-93fe-e3659c85c79a" xsi:nil="true"/>
    <UserDocNumber xmlns="e3f3d501-149e-4afe-93fe-e3659c85c79a"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B35E6DFBB2D3D44A4CC340279AC26A3" ma:contentTypeVersion="30" ma:contentTypeDescription="Create a new document." ma:contentTypeScope="" ma:versionID="38d433c63dfcf21df43d7993c0c12739">
  <xsd:schema xmlns:xsd="http://www.w3.org/2001/XMLSchema" xmlns:xs="http://www.w3.org/2001/XMLSchema" xmlns:p="http://schemas.microsoft.com/office/2006/metadata/properties" xmlns:ns2="e3f3d501-149e-4afe-93fe-e3659c85c79a" xmlns:ns3="fa0906e7-cf06-4fd2-810e-8aac29668cbf" xmlns:ns4="64e75826-ea09-40e6-8509-b974273fc6b2" targetNamespace="http://schemas.microsoft.com/office/2006/metadata/properties" ma:root="true" ma:fieldsID="d5917245d42fb1c6ce96a186af33397e" ns2:_="" ns3:_="" ns4:_="">
    <xsd:import namespace="e3f3d501-149e-4afe-93fe-e3659c85c79a"/>
    <xsd:import namespace="fa0906e7-cf06-4fd2-810e-8aac29668cbf"/>
    <xsd:import namespace="64e75826-ea09-40e6-8509-b974273fc6b2"/>
    <xsd:element name="properties">
      <xsd:complexType>
        <xsd:sequence>
          <xsd:element name="documentManagement">
            <xsd:complexType>
              <xsd:all>
                <xsd:element ref="ns2:DocType" minOccurs="0"/>
                <xsd:element ref="ns2:ObjectName" minOccurs="0"/>
                <xsd:element ref="ns2:ProjectStage" minOccurs="0"/>
                <xsd:element ref="ns2:RelatedDocNumbers" minOccurs="0"/>
                <xsd:element ref="ns2:DocNumber" minOccurs="0"/>
                <xsd:element ref="ns2:UserDocNumber" minOccurs="0"/>
                <xsd:element ref="ns2:UserDocAuthor" minOccurs="0"/>
                <xsd:element ref="ns2:Respondent" minOccurs="0"/>
                <xsd:element ref="ns2:ResponseDueDate" minOccurs="0"/>
                <xsd:element ref="ns2:DocStatus" minOccurs="0"/>
                <xsd:element ref="ns2:NewerVersion" minOccurs="0"/>
                <xsd:element ref="ns2:FlowName" minOccurs="0"/>
                <xsd:element ref="ns2:CommentViewUrl" minOccurs="0"/>
                <xsd:element ref="ns2:HasComments" minOccurs="0"/>
                <xsd:element ref="ns3:StatusChangedAt" minOccurs="0"/>
                <xsd:element ref="ns2:OpenCommentCount" minOccurs="0"/>
                <xsd:element ref="ns2:SendNotInFlowNotifications" minOccurs="0"/>
                <xsd:element ref="ns2:IsUploadedThroughApp" minOccurs="0"/>
                <xsd:element ref="ns4:MediaServiceMetadata" minOccurs="0"/>
                <xsd:element ref="ns4:MediaServiceFastMetadata" minOccurs="0"/>
                <xsd:element ref="ns4:MediaServiceObjectDetectorVersions" minOccurs="0"/>
                <xsd:element ref="ns2:SharedWithUsers" minOccurs="0"/>
                <xsd:element ref="ns2:SharedWithDetails" minOccurs="0"/>
                <xsd:element ref="ns4:lcf76f155ced4ddcb4097134ff3c332f" minOccurs="0"/>
                <xsd:element ref="ns2:TaxCatchAll" minOccurs="0"/>
                <xsd:element ref="ns4:MediaServiceOCR" minOccurs="0"/>
                <xsd:element ref="ns4:MediaServiceGenerationTime" minOccurs="0"/>
                <xsd:element ref="ns4:MediaServiceEventHashCode"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f3d501-149e-4afe-93fe-e3659c85c79a" elementFormDefault="qualified">
    <xsd:import namespace="http://schemas.microsoft.com/office/2006/documentManagement/types"/>
    <xsd:import namespace="http://schemas.microsoft.com/office/infopath/2007/PartnerControls"/>
    <xsd:element name="DocType" ma:index="8" nillable="true" ma:displayName="Doc type" ma:internalName="DocType">
      <xsd:simpleType>
        <xsd:restriction base="dms:Choice">
          <xsd:enumeration value="Act"/>
          <xsd:enumeration value="Budget"/>
          <xsd:enumeration value="Calculation"/>
          <xsd:enumeration value="Contract"/>
          <xsd:enumeration value="Contract appendix"/>
          <xsd:enumeration value="Delivery receipt"/>
          <xsd:enumeration value="Design"/>
          <xsd:enumeration value="Drawing"/>
          <xsd:enumeration value="Generic"/>
          <xsd:enumeration value="Insurance"/>
          <xsd:enumeration value="Layout plan"/>
          <xsd:enumeration value="Manual"/>
          <xsd:enumeration value="Memo"/>
          <xsd:enumeration value="Picture"/>
          <xsd:enumeration value="Plan"/>
          <xsd:enumeration value="Primary equipment schema"/>
          <xsd:enumeration value="Protocol"/>
          <xsd:enumeration value="Questionaire"/>
          <xsd:enumeration value="Report"/>
          <xsd:enumeration value="Schedule"/>
          <xsd:enumeration value="Specification"/>
          <xsd:enumeration value="Tender documents"/>
          <xsd:enumeration value="Warrenty"/>
          <xsd:enumeration value="Work Completion notice"/>
        </xsd:restriction>
      </xsd:simpleType>
    </xsd:element>
    <xsd:element name="ObjectName" ma:index="9" nillable="true" ma:displayName="Object name" ma:default="Saaremaa 330 kV" ma:internalName="ObjectName">
      <xsd:simpleType>
        <xsd:restriction base="dms:Text"/>
      </xsd:simpleType>
    </xsd:element>
    <xsd:element name="ProjectStage" ma:index="10" nillable="true" ma:displayName="Proj stage" ma:internalName="ProjectStage">
      <xsd:simpleType>
        <xsd:restriction base="dms:Choice">
          <xsd:enumeration value="Planning"/>
          <xsd:enumeration value="Preliminary design"/>
          <xsd:enumeration value="Detailed design"/>
          <xsd:enumeration value="Construction working documents"/>
          <xsd:enumeration value="As built documentation"/>
          <xsd:enumeration value="Tender documents"/>
        </xsd:restriction>
      </xsd:simpleType>
    </xsd:element>
    <xsd:element name="RelatedDocNumbers" ma:index="11" nillable="true" ma:displayName="Related documents number(s)" ma:internalName="RelatedDocNumbers">
      <xsd:simpleType>
        <xsd:restriction base="dms:Text"/>
      </xsd:simpleType>
    </xsd:element>
    <xsd:element name="DocNumber" ma:index="12" nillable="true" ma:displayName="Internal document number" ma:internalName="DocNumber">
      <xsd:simpleType>
        <xsd:restriction base="dms:Text"/>
      </xsd:simpleType>
    </xsd:element>
    <xsd:element name="UserDocNumber" ma:index="13" nillable="true" ma:displayName="Doc number" ma:internalName="UserDocNumber">
      <xsd:simpleType>
        <xsd:restriction base="dms:Text"/>
      </xsd:simpleType>
    </xsd:element>
    <xsd:element name="UserDocAuthor" ma:index="14" nillable="true" ma:displayName="Document author" ma:internalName="UserDocAuthor">
      <xsd:simpleType>
        <xsd:restriction base="dms:Text"/>
      </xsd:simpleType>
    </xsd:element>
    <xsd:element name="Respondent" ma:index="15" nillable="true" ma:displayName="Respondent" ma:internalName="Respondent">
      <xsd:simpleType>
        <xsd:restriction base="dms:Text">
          <xsd:enumeration value="choice 1 ??"/>
          <xsd:enumeration value="choice 2 ??"/>
          <xsd:enumeration value="choice 3 ??"/>
        </xsd:restriction>
      </xsd:simpleType>
    </xsd:element>
    <xsd:element name="ResponseDueDate" ma:index="16" nillable="true" ma:displayName="Response Date" ma:format="DateOnly" ma:internalName="ResponseDueDate">
      <xsd:simpleType>
        <xsd:restriction base="dms:DateTime"/>
      </xsd:simpleType>
    </xsd:element>
    <xsd:element name="DocStatus" ma:index="17" nillable="true" ma:displayName="Document status" ma:default="Not Approved" ma:internalName="DocStatus">
      <xsd:simpleType>
        <xsd:restriction base="dms:Choice">
          <xsd:enumeration value="Not Approved"/>
          <xsd:enumeration value="Reviewed"/>
          <xsd:enumeration value="Rejected"/>
        </xsd:restriction>
      </xsd:simpleType>
    </xsd:element>
    <xsd:element name="NewerVersion" ma:index="18" nillable="true" ma:displayName="NewerVersion" ma:internalName="NewerVersion">
      <xsd:simpleType>
        <xsd:restriction base="dms:Text"/>
      </xsd:simpleType>
    </xsd:element>
    <xsd:element name="FlowName" ma:index="19" nillable="true" ma:displayName="Flow name" ma:internalName="FlowName">
      <xsd:simpleType>
        <xsd:restriction base="dms:Text"/>
      </xsd:simpleType>
    </xsd:element>
    <xsd:element name="CommentViewUrl" ma:index="20" nillable="true" ma:displayName="CommentViewUrl" ma:indexed="true" ma:internalName="CommentViewUrl">
      <xsd:simpleType>
        <xsd:restriction base="dms:Text"/>
      </xsd:simpleType>
    </xsd:element>
    <xsd:element name="HasComments" ma:index="21" nillable="true" ma:displayName="HasComments" ma:default="0" ma:indexed="true" ma:internalName="HasComments">
      <xsd:simpleType>
        <xsd:restriction base="dms:Boolean"/>
      </xsd:simpleType>
    </xsd:element>
    <xsd:element name="OpenCommentCount" ma:index="23" nillable="true" ma:displayName="OpenCommentCount" ma:internalName="OpenCommentCount">
      <xsd:simpleType>
        <xsd:restriction base="dms:Number"/>
      </xsd:simpleType>
    </xsd:element>
    <xsd:element name="SendNotInFlowNotifications" ma:index="24" nillable="true" ma:displayName="SendNotInFlowNotifications" ma:default="0" ma:internalName="SendNotInFlowNotifications">
      <xsd:simpleType>
        <xsd:restriction base="dms:Boolean"/>
      </xsd:simpleType>
    </xsd:element>
    <xsd:element name="IsUploadedThroughApp" ma:index="25" nillable="true" ma:displayName="IsUploadedThroughApp" ma:default="0" ma:internalName="IsUploadedThroughApp">
      <xsd:simpleType>
        <xsd:restriction base="dms:Boolean"/>
      </xsd:simpleType>
    </xsd:element>
    <xsd:element name="SharedWithUsers" ma:index="2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0" nillable="true" ma:displayName="Shared With Details" ma:internalName="SharedWithDetails" ma:readOnly="true">
      <xsd:simpleType>
        <xsd:restriction base="dms:Note">
          <xsd:maxLength value="255"/>
        </xsd:restriction>
      </xsd:simpleType>
    </xsd:element>
    <xsd:element name="TaxCatchAll" ma:index="33" nillable="true" ma:displayName="Taxonomy Catch All Column" ma:hidden="true" ma:list="{ed43ff77-6904-4bb0-aaa1-a8a5caf25f84}" ma:internalName="TaxCatchAll" ma:showField="CatchAllData" ma:web="e3f3d501-149e-4afe-93fe-e3659c85c79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a0906e7-cf06-4fd2-810e-8aac29668cbf" elementFormDefault="qualified">
    <xsd:import namespace="http://schemas.microsoft.com/office/2006/documentManagement/types"/>
    <xsd:import namespace="http://schemas.microsoft.com/office/infopath/2007/PartnerControls"/>
    <xsd:element name="StatusChangedAt" ma:index="22" nillable="true" ma:displayName="StatusChangedAt" ma:format="DateTime" ma:internalName="StatusChangedAt">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64e75826-ea09-40e6-8509-b974273fc6b2" elementFormDefault="qualified">
    <xsd:import namespace="http://schemas.microsoft.com/office/2006/documentManagement/types"/>
    <xsd:import namespace="http://schemas.microsoft.com/office/infopath/2007/PartnerControls"/>
    <xsd:element name="MediaServiceMetadata" ma:index="26" nillable="true" ma:displayName="MediaServiceMetadata" ma:hidden="true" ma:internalName="MediaServiceMetadata" ma:readOnly="true">
      <xsd:simpleType>
        <xsd:restriction base="dms:Note"/>
      </xsd:simpleType>
    </xsd:element>
    <xsd:element name="MediaServiceFastMetadata" ma:index="27" nillable="true" ma:displayName="MediaServiceFastMetadata" ma:hidden="true" ma:internalName="MediaServiceFastMetadata" ma:readOnly="true">
      <xsd:simpleType>
        <xsd:restriction base="dms:Note"/>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lcf76f155ced4ddcb4097134ff3c332f" ma:index="32" nillable="true" ma:taxonomy="true" ma:internalName="lcf76f155ced4ddcb4097134ff3c332f" ma:taxonomyFieldName="MediaServiceImageTags" ma:displayName="Image Tags" ma:readOnly="false" ma:fieldId="{5cf76f15-5ced-4ddc-b409-7134ff3c332f}" ma:taxonomyMulti="true" ma:sspId="bc9fa8c6-3661-45c4-a12f-a9611ac3d790" ma:termSetId="09814cd3-568e-fe90-9814-8d621ff8fb84" ma:anchorId="fba54fb3-c3e1-fe81-a776-ca4b69148c4d" ma:open="true" ma:isKeyword="false">
      <xsd:complexType>
        <xsd:sequence>
          <xsd:element ref="pc:Terms" minOccurs="0" maxOccurs="1"/>
        </xsd:sequence>
      </xsd:complexType>
    </xsd:element>
    <xsd:element name="MediaServiceOCR" ma:index="34" nillable="true" ma:displayName="Extracted Text" ma:internalName="MediaServiceOCR" ma:readOnly="true">
      <xsd:simpleType>
        <xsd:restriction base="dms:Note">
          <xsd:maxLength value="255"/>
        </xsd:restriction>
      </xsd:simpleType>
    </xsd:element>
    <xsd:element name="MediaServiceGenerationTime" ma:index="35" nillable="true" ma:displayName="MediaServiceGenerationTime" ma:hidden="true" ma:internalName="MediaServiceGenerationTime" ma:readOnly="true">
      <xsd:simpleType>
        <xsd:restriction base="dms:Text"/>
      </xsd:simpleType>
    </xsd:element>
    <xsd:element name="MediaServiceEventHashCode" ma:index="36" nillable="true" ma:displayName="MediaServiceEventHashCode" ma:hidden="true" ma:internalName="MediaServiceEventHashCode" ma:readOnly="true">
      <xsd:simpleType>
        <xsd:restriction base="dms:Text"/>
      </xsd:simpleType>
    </xsd:element>
    <xsd:element name="MediaServiceSearchProperties" ma:index="3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D2170EE-9C03-459F-AB67-41789A3B13A1}">
  <ds:schemaRefs>
    <ds:schemaRef ds:uri="http://schemas.openxmlformats.org/officeDocument/2006/bibliography"/>
  </ds:schemaRefs>
</ds:datastoreItem>
</file>

<file path=customXml/itemProps2.xml><?xml version="1.0" encoding="utf-8"?>
<ds:datastoreItem xmlns:ds="http://schemas.openxmlformats.org/officeDocument/2006/customXml" ds:itemID="{B719B4AC-85F5-468B-9806-735ECA7B5F9A}">
  <ds:schemaRefs>
    <ds:schemaRef ds:uri="http://schemas.microsoft.com/sharepoint/v3/contenttype/forms"/>
  </ds:schemaRefs>
</ds:datastoreItem>
</file>

<file path=customXml/itemProps3.xml><?xml version="1.0" encoding="utf-8"?>
<ds:datastoreItem xmlns:ds="http://schemas.openxmlformats.org/officeDocument/2006/customXml" ds:itemID="{31A7309E-34AC-4D96-B181-D7451EC9A9FB}">
  <ds:schemaRefs>
    <ds:schemaRef ds:uri="http://schemas.microsoft.com/office/2006/metadata/properties"/>
    <ds:schemaRef ds:uri="http://schemas.microsoft.com/office/infopath/2007/PartnerControls"/>
    <ds:schemaRef ds:uri="fa0906e7-cf06-4fd2-810e-8aac29668cbf"/>
    <ds:schemaRef ds:uri="e3f3d501-149e-4afe-93fe-e3659c85c79a"/>
    <ds:schemaRef ds:uri="64e75826-ea09-40e6-8509-b974273fc6b2"/>
  </ds:schemaRefs>
</ds:datastoreItem>
</file>

<file path=customXml/itemProps4.xml><?xml version="1.0" encoding="utf-8"?>
<ds:datastoreItem xmlns:ds="http://schemas.openxmlformats.org/officeDocument/2006/customXml" ds:itemID="{2F92D39C-7D0C-48AA-97A0-117CBBAAA1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f3d501-149e-4afe-93fe-e3659c85c79a"/>
    <ds:schemaRef ds:uri="fa0906e7-cf06-4fd2-810e-8aac29668cbf"/>
    <ds:schemaRef ds:uri="64e75826-ea09-40e6-8509-b974273fc6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2362</Words>
  <Characters>13700</Characters>
  <Application>Microsoft Office Word</Application>
  <DocSecurity>0</DocSecurity>
  <Lines>114</Lines>
  <Paragraphs>32</Paragraphs>
  <ScaleCrop>false</ScaleCrop>
  <Company/>
  <LinksUpToDate>false</LinksUpToDate>
  <CharactersWithSpaces>16030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Kritski</dc:creator>
  <cp:keywords/>
  <dc:description/>
  <cp:lastModifiedBy>Viktoria Muske-Vidjajev</cp:lastModifiedBy>
  <cp:revision>7</cp:revision>
  <dcterms:created xsi:type="dcterms:W3CDTF">2024-05-24T08:26:00Z</dcterms:created>
  <dcterms:modified xsi:type="dcterms:W3CDTF">2024-06-06T10:08:00Z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0x0101008B35E6DFBB2D3D44A4CC340279AC26A3</vt:lpwstr>
  </property>
  <property fmtid="{D5CDD505-2E9C-101B-9397-08002B2CF9AE}" pid="3" name="MediaServiceImageTags">
    <vt:lpwstr/>
  </property>
</Properties>
</file>